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EFFC4" w14:textId="77777777" w:rsidR="007A4F31" w:rsidRDefault="007A4F31" w:rsidP="00367759">
      <w:pPr>
        <w:pStyle w:val="Default"/>
        <w:jc w:val="center"/>
        <w:rPr>
          <w:rFonts w:asciiTheme="minorHAnsi" w:hAnsiTheme="minorHAnsi" w:cstheme="minorHAnsi"/>
          <w:b/>
          <w:bCs/>
          <w:color w:val="auto"/>
          <w:lang w:val="de-DE"/>
        </w:rPr>
      </w:pPr>
    </w:p>
    <w:p w14:paraId="584DDAA9" w14:textId="4A9A42BC" w:rsidR="00367759" w:rsidRPr="00452E7D" w:rsidRDefault="00367759" w:rsidP="00367759">
      <w:pPr>
        <w:pStyle w:val="Default"/>
        <w:jc w:val="center"/>
        <w:rPr>
          <w:rFonts w:asciiTheme="minorHAnsi" w:hAnsiTheme="minorHAnsi" w:cstheme="minorHAnsi"/>
          <w:color w:val="auto"/>
          <w:lang w:val="de-DE"/>
        </w:rPr>
      </w:pPr>
      <w:r w:rsidRPr="00452E7D">
        <w:rPr>
          <w:rFonts w:asciiTheme="minorHAnsi" w:hAnsiTheme="minorHAnsi" w:cstheme="minorHAnsi"/>
          <w:b/>
          <w:bCs/>
          <w:color w:val="auto"/>
          <w:lang w:val="de-DE"/>
        </w:rPr>
        <w:t>Nutzung von privaten Mobilgeräten und anderen technischen Geräten</w:t>
      </w:r>
      <w:r w:rsidR="0061053A">
        <w:rPr>
          <w:rFonts w:asciiTheme="minorHAnsi" w:hAnsiTheme="minorHAnsi" w:cstheme="minorHAnsi"/>
          <w:b/>
          <w:bCs/>
          <w:color w:val="auto"/>
          <w:lang w:val="de-DE"/>
        </w:rPr>
        <w:t xml:space="preserve"> (2025/26)</w:t>
      </w:r>
    </w:p>
    <w:p w14:paraId="44FE7BBB" w14:textId="1DCF7498" w:rsidR="004F26A4" w:rsidRDefault="00EC3484" w:rsidP="00367759">
      <w:pPr>
        <w:spacing w:before="100" w:beforeAutospacing="1" w:after="100" w:afterAutospacing="1" w:line="240" w:lineRule="auto"/>
        <w:jc w:val="both"/>
        <w:textAlignment w:val="baseline"/>
        <w:rPr>
          <w:rFonts w:eastAsia="Times New Roman" w:cstheme="minorHAnsi"/>
          <w:color w:val="000000"/>
          <w:lang w:eastAsia="es-EC"/>
        </w:rPr>
      </w:pPr>
      <w:r w:rsidRPr="00EC3484">
        <w:rPr>
          <w:rFonts w:eastAsia="Times New Roman" w:cstheme="minorHAnsi"/>
          <w:color w:val="000000"/>
          <w:lang w:eastAsia="es-EC"/>
        </w:rPr>
        <w:t xml:space="preserve">Gemäß unserem </w:t>
      </w:r>
      <w:r w:rsidR="004F26A4" w:rsidRPr="00EC3484">
        <w:rPr>
          <w:rFonts w:eastAsia="Times New Roman" w:cstheme="minorHAnsi"/>
          <w:color w:val="000000"/>
          <w:lang w:eastAsia="es-EC"/>
        </w:rPr>
        <w:t>Medienkonzept werden</w:t>
      </w:r>
      <w:r w:rsidR="0061053A">
        <w:rPr>
          <w:rFonts w:eastAsia="Times New Roman" w:cstheme="minorHAnsi"/>
          <w:color w:val="000000"/>
          <w:lang w:eastAsia="es-EC"/>
        </w:rPr>
        <w:t xml:space="preserve"> </w:t>
      </w:r>
      <w:r w:rsidRPr="00EC3484">
        <w:rPr>
          <w:rFonts w:eastAsia="Times New Roman" w:cstheme="minorHAnsi"/>
          <w:color w:val="000000"/>
          <w:lang w:eastAsia="es-EC"/>
        </w:rPr>
        <w:t xml:space="preserve">unsere Schülerinnen und Schüler bis Klasse 10 mit </w:t>
      </w:r>
      <w:r w:rsidR="00F35937">
        <w:rPr>
          <w:rFonts w:eastAsia="Times New Roman" w:cstheme="minorHAnsi"/>
          <w:color w:val="000000"/>
          <w:lang w:eastAsia="es-EC"/>
        </w:rPr>
        <w:t>a</w:t>
      </w:r>
      <w:r w:rsidRPr="00EC3484">
        <w:rPr>
          <w:rFonts w:eastAsia="Times New Roman" w:cstheme="minorHAnsi"/>
          <w:color w:val="000000"/>
          <w:lang w:eastAsia="es-EC"/>
        </w:rPr>
        <w:t>m iPad</w:t>
      </w:r>
      <w:r w:rsidR="00F35937">
        <w:rPr>
          <w:rFonts w:eastAsia="Times New Roman" w:cstheme="minorHAnsi"/>
          <w:color w:val="000000"/>
          <w:lang w:eastAsia="es-EC"/>
        </w:rPr>
        <w:t xml:space="preserve"> ausgebildet</w:t>
      </w:r>
      <w:r w:rsidRPr="00EC3484">
        <w:rPr>
          <w:rFonts w:eastAsia="Times New Roman" w:cstheme="minorHAnsi"/>
          <w:color w:val="000000"/>
          <w:lang w:eastAsia="es-EC"/>
        </w:rPr>
        <w:t>. Sie kennen die Nutzungsregeln und wissen um Altersbeschränkungen bei Apps.</w:t>
      </w:r>
      <w:r w:rsidR="00DC138B">
        <w:rPr>
          <w:rFonts w:eastAsia="Times New Roman" w:cstheme="minorHAnsi"/>
          <w:color w:val="000000"/>
          <w:lang w:eastAsia="es-EC"/>
        </w:rPr>
        <w:t xml:space="preserve"> </w:t>
      </w:r>
      <w:r w:rsidR="00DC138B" w:rsidRPr="00DC138B">
        <w:rPr>
          <w:rFonts w:eastAsia="Times New Roman" w:cstheme="minorHAnsi"/>
          <w:color w:val="000000"/>
          <w:lang w:eastAsia="es-EC"/>
        </w:rPr>
        <w:t>Außerdem hat das Schülerparlament darauf hingewiesen, dass Handys vor allem genutzt werden, um die Eltern zur Abholzeit zu kontaktieren.</w:t>
      </w:r>
    </w:p>
    <w:p w14:paraId="34E6468C" w14:textId="3B6C2D46" w:rsidR="00367759" w:rsidRPr="00EC3484" w:rsidRDefault="00585628" w:rsidP="00367759">
      <w:pPr>
        <w:spacing w:before="100" w:beforeAutospacing="1" w:after="100" w:afterAutospacing="1" w:line="240" w:lineRule="auto"/>
        <w:jc w:val="both"/>
        <w:textAlignment w:val="baseline"/>
        <w:rPr>
          <w:rFonts w:eastAsia="Times New Roman" w:cstheme="minorHAnsi"/>
          <w:color w:val="000000"/>
          <w:lang w:eastAsia="es-EC"/>
        </w:rPr>
      </w:pPr>
      <w:r w:rsidRPr="00585628">
        <w:rPr>
          <w:rFonts w:eastAsia="Times New Roman" w:cstheme="minorHAnsi"/>
          <w:color w:val="000000"/>
          <w:lang w:eastAsia="es-EC"/>
        </w:rPr>
        <w:t>Unter Berücksichtigung des Vorstehenden sowie der in Ecuador und Deutschland geltenden gesetzlichen Bestimmungen legt die Deutsche Schule Quito folgende Regelung für die Nutzung privater elektronischer Geräte fest, die ab dem Schuljahr 2025/26 in Kraft tritt</w:t>
      </w:r>
      <w:r w:rsidR="006B703E">
        <w:rPr>
          <w:rFonts w:eastAsia="Times New Roman" w:cstheme="minorHAnsi"/>
          <w:color w:val="000000"/>
          <w:lang w:eastAsia="es-EC"/>
        </w:rPr>
        <w:t>:</w:t>
      </w:r>
    </w:p>
    <w:p w14:paraId="012D3896" w14:textId="77777777" w:rsidR="00367759" w:rsidRPr="00452E7D" w:rsidRDefault="00367759" w:rsidP="00367759">
      <w:pPr>
        <w:numPr>
          <w:ilvl w:val="0"/>
          <w:numId w:val="20"/>
        </w:numPr>
        <w:tabs>
          <w:tab w:val="clear" w:pos="720"/>
        </w:tabs>
        <w:spacing w:before="100" w:beforeAutospacing="1" w:after="100" w:afterAutospacing="1" w:line="240" w:lineRule="auto"/>
        <w:ind w:left="426"/>
        <w:jc w:val="both"/>
        <w:textAlignment w:val="baseline"/>
        <w:rPr>
          <w:rFonts w:eastAsia="Times New Roman" w:cstheme="minorHAnsi"/>
          <w:color w:val="000000"/>
          <w:lang w:eastAsia="es-EC"/>
        </w:rPr>
      </w:pPr>
      <w:r w:rsidRPr="00452E7D">
        <w:rPr>
          <w:rFonts w:eastAsia="Times New Roman" w:cstheme="minorHAnsi"/>
          <w:b/>
          <w:bCs/>
          <w:color w:val="000000"/>
          <w:lang w:eastAsia="es-EC"/>
        </w:rPr>
        <w:t>Bis Ende Klasse 9 dürfen die Schüler keine Mobilfunkgerät an Unterrichtstagen auf dem Schulgelände bzw. auf Klassenfahrten benutzen. </w:t>
      </w:r>
    </w:p>
    <w:p w14:paraId="3EE09029" w14:textId="77777777" w:rsidR="00367759" w:rsidRPr="00452E7D" w:rsidRDefault="00367759" w:rsidP="00367759">
      <w:pPr>
        <w:numPr>
          <w:ilvl w:val="1"/>
          <w:numId w:val="21"/>
        </w:numPr>
        <w:spacing w:before="100" w:beforeAutospacing="1" w:after="100" w:afterAutospacing="1" w:line="240" w:lineRule="auto"/>
        <w:ind w:left="851"/>
        <w:jc w:val="both"/>
        <w:textAlignment w:val="baseline"/>
        <w:rPr>
          <w:rFonts w:eastAsia="Times New Roman" w:cstheme="minorHAnsi"/>
          <w:color w:val="000000"/>
          <w:lang w:eastAsia="es-EC"/>
        </w:rPr>
      </w:pPr>
      <w:r w:rsidRPr="00452E7D">
        <w:rPr>
          <w:rFonts w:eastAsia="Times New Roman" w:cstheme="minorHAnsi"/>
          <w:color w:val="000000"/>
          <w:lang w:eastAsia="es-EC"/>
        </w:rPr>
        <w:t>Im Fall, dass während der Unterrichtszeit die Eltern kontaktiert werden müssen, steht an der Rezeption (bei María Elisa Vega) des Verwaltungsgebäudes den Schülern ein Telefon zur Verfügung.</w:t>
      </w:r>
    </w:p>
    <w:p w14:paraId="48073B2E" w14:textId="77777777" w:rsidR="00367759" w:rsidRPr="00452E7D" w:rsidRDefault="00367759" w:rsidP="00367759">
      <w:pPr>
        <w:numPr>
          <w:ilvl w:val="1"/>
          <w:numId w:val="21"/>
        </w:numPr>
        <w:spacing w:before="100" w:beforeAutospacing="1" w:after="100" w:afterAutospacing="1" w:line="240" w:lineRule="auto"/>
        <w:ind w:left="851"/>
        <w:jc w:val="both"/>
        <w:textAlignment w:val="baseline"/>
        <w:rPr>
          <w:rFonts w:eastAsia="Times New Roman" w:cstheme="minorHAnsi"/>
          <w:color w:val="000000"/>
          <w:lang w:eastAsia="es-EC"/>
        </w:rPr>
      </w:pPr>
      <w:r w:rsidRPr="00452E7D">
        <w:rPr>
          <w:rFonts w:eastAsia="Times New Roman" w:cstheme="minorHAnsi"/>
          <w:color w:val="000000"/>
          <w:lang w:eastAsia="es-EC"/>
        </w:rPr>
        <w:t>Die Benutzung von Mobiltelefonen durch Schüler ist auch auf Ausflügen oder Klassenfahrten bis zur Klasse 9 untersagt. Der verantwortliche Lehrer trägt sein Mobiltelefon bei sich und kann im Notfall kontaktiert werden.</w:t>
      </w:r>
    </w:p>
    <w:p w14:paraId="58762130" w14:textId="77777777" w:rsidR="00367759" w:rsidRPr="00452E7D" w:rsidRDefault="00367759" w:rsidP="00367759">
      <w:pPr>
        <w:numPr>
          <w:ilvl w:val="1"/>
          <w:numId w:val="21"/>
        </w:numPr>
        <w:spacing w:before="100" w:beforeAutospacing="1" w:after="100" w:afterAutospacing="1" w:line="240" w:lineRule="auto"/>
        <w:ind w:left="851"/>
        <w:jc w:val="both"/>
        <w:textAlignment w:val="baseline"/>
        <w:rPr>
          <w:rFonts w:eastAsia="Times New Roman" w:cstheme="minorHAnsi"/>
          <w:color w:val="000000"/>
          <w:lang w:eastAsia="es-EC"/>
        </w:rPr>
      </w:pPr>
      <w:r w:rsidRPr="00452E7D">
        <w:rPr>
          <w:rFonts w:cstheme="minorHAnsi"/>
        </w:rPr>
        <w:t>Während des Bustransports sind die Schüler, die kein Handy haben, im Notfall über das Buspersonal zu erreichen.</w:t>
      </w:r>
    </w:p>
    <w:p w14:paraId="46E4013C" w14:textId="1F7147C7" w:rsidR="00367759" w:rsidRPr="00452E7D" w:rsidRDefault="00367759" w:rsidP="00367759">
      <w:pPr>
        <w:pStyle w:val="Default"/>
        <w:numPr>
          <w:ilvl w:val="0"/>
          <w:numId w:val="17"/>
        </w:numPr>
        <w:ind w:left="426"/>
        <w:jc w:val="both"/>
        <w:rPr>
          <w:rFonts w:asciiTheme="minorHAnsi" w:hAnsiTheme="minorHAnsi" w:cstheme="minorHAnsi"/>
          <w:b/>
          <w:bCs/>
          <w:color w:val="auto"/>
          <w:sz w:val="22"/>
          <w:szCs w:val="22"/>
          <w:lang w:val="de-DE"/>
        </w:rPr>
      </w:pPr>
      <w:r w:rsidRPr="00452E7D">
        <w:rPr>
          <w:rFonts w:eastAsia="Times New Roman" w:cstheme="minorHAnsi"/>
          <w:b/>
          <w:bCs/>
          <w:sz w:val="22"/>
          <w:szCs w:val="22"/>
          <w:lang w:val="de-DE" w:eastAsia="es-EC"/>
        </w:rPr>
        <w:t>Ab Klasse 10 dürfen die Schüler in der dafür zugelassenen Zone (</w:t>
      </w:r>
      <w:r w:rsidR="003F4E68">
        <w:rPr>
          <w:rFonts w:eastAsia="Times New Roman" w:cstheme="minorHAnsi"/>
          <w:b/>
          <w:bCs/>
          <w:sz w:val="22"/>
          <w:szCs w:val="22"/>
          <w:lang w:val="de-DE" w:eastAsia="es-EC"/>
        </w:rPr>
        <w:t>Haupteingang, Busplattform</w:t>
      </w:r>
      <w:r w:rsidRPr="00452E7D">
        <w:rPr>
          <w:rFonts w:eastAsia="Times New Roman" w:cstheme="minorHAnsi"/>
          <w:b/>
          <w:bCs/>
          <w:sz w:val="22"/>
          <w:szCs w:val="22"/>
          <w:lang w:val="de-DE" w:eastAsia="es-EC"/>
        </w:rPr>
        <w:t>) und nur zu bestimmten Zeiten (siehe unten) ihre privaten Mobilfunkgeräte für Gespräche nutzen.</w:t>
      </w:r>
      <w:r w:rsidRPr="00452E7D">
        <w:rPr>
          <w:rFonts w:asciiTheme="minorHAnsi" w:hAnsiTheme="minorHAnsi" w:cstheme="minorHAnsi"/>
          <w:b/>
          <w:bCs/>
          <w:color w:val="auto"/>
          <w:sz w:val="22"/>
          <w:szCs w:val="22"/>
          <w:lang w:val="de-DE"/>
        </w:rPr>
        <w:t xml:space="preserve"> Das Mitbringen eines privaten Mobilgeräts erfolgt immer auf eigene Gefahr, die Schule haftet in keinem Fall.</w:t>
      </w:r>
    </w:p>
    <w:p w14:paraId="3410299F" w14:textId="77777777" w:rsidR="00367759" w:rsidRPr="00452E7D" w:rsidRDefault="00367759" w:rsidP="00367759">
      <w:pPr>
        <w:pStyle w:val="Default"/>
        <w:ind w:left="720"/>
        <w:jc w:val="both"/>
        <w:rPr>
          <w:rFonts w:asciiTheme="minorHAnsi" w:hAnsiTheme="minorHAnsi" w:cstheme="minorHAnsi"/>
          <w:b/>
          <w:bCs/>
          <w:color w:val="auto"/>
          <w:sz w:val="22"/>
          <w:szCs w:val="22"/>
          <w:lang w:val="de-DE"/>
        </w:rPr>
      </w:pPr>
    </w:p>
    <w:p w14:paraId="6B1995E5" w14:textId="77777777" w:rsidR="00367759" w:rsidRPr="00452E7D" w:rsidRDefault="00367759" w:rsidP="00367759">
      <w:pPr>
        <w:pStyle w:val="Default"/>
        <w:numPr>
          <w:ilvl w:val="1"/>
          <w:numId w:val="22"/>
        </w:numPr>
        <w:ind w:left="851"/>
        <w:jc w:val="both"/>
        <w:rPr>
          <w:rFonts w:asciiTheme="minorHAnsi" w:hAnsiTheme="minorHAnsi" w:cstheme="minorHAnsi"/>
          <w:b/>
          <w:bCs/>
          <w:color w:val="auto"/>
          <w:sz w:val="22"/>
          <w:szCs w:val="22"/>
          <w:lang w:val="de-DE"/>
        </w:rPr>
      </w:pPr>
      <w:r w:rsidRPr="00452E7D">
        <w:rPr>
          <w:rFonts w:eastAsia="Times New Roman" w:cstheme="minorHAnsi"/>
          <w:sz w:val="22"/>
          <w:szCs w:val="22"/>
          <w:lang w:val="de-DE" w:eastAsia="es-EC"/>
        </w:rPr>
        <w:t xml:space="preserve">Im </w:t>
      </w:r>
      <w:r w:rsidRPr="00452E7D">
        <w:rPr>
          <w:rFonts w:asciiTheme="minorHAnsi" w:eastAsia="Times New Roman" w:hAnsiTheme="minorHAnsi" w:cstheme="minorHAnsi"/>
          <w:sz w:val="22"/>
          <w:szCs w:val="22"/>
          <w:lang w:val="de-DE" w:eastAsia="es-EC"/>
        </w:rPr>
        <w:t>Unterricht</w:t>
      </w:r>
      <w:r w:rsidRPr="00452E7D">
        <w:rPr>
          <w:rFonts w:eastAsia="Times New Roman" w:cstheme="minorHAnsi"/>
          <w:sz w:val="22"/>
          <w:szCs w:val="22"/>
          <w:lang w:val="de-DE" w:eastAsia="es-EC"/>
        </w:rPr>
        <w:t xml:space="preserve"> stehen den Schülern ab Klasse 9 die iPads für alle schulischen Aufgaben zur Verfügung, deshalb dürfen die privaten Geräte der Schüler nicht benutzt werden und sind ausgeschaltet in der Schultasche zu verwahren.</w:t>
      </w:r>
    </w:p>
    <w:p w14:paraId="4F9869ED" w14:textId="77777777" w:rsidR="00367759" w:rsidRPr="00452E7D" w:rsidRDefault="00367759" w:rsidP="00367759">
      <w:pPr>
        <w:pStyle w:val="Default"/>
        <w:numPr>
          <w:ilvl w:val="1"/>
          <w:numId w:val="22"/>
        </w:numPr>
        <w:ind w:left="851"/>
        <w:jc w:val="both"/>
        <w:rPr>
          <w:rFonts w:asciiTheme="minorHAnsi" w:hAnsiTheme="minorHAnsi" w:cstheme="minorHAnsi"/>
          <w:b/>
          <w:bCs/>
          <w:color w:val="auto"/>
          <w:sz w:val="22"/>
          <w:szCs w:val="22"/>
          <w:lang w:val="de-DE"/>
        </w:rPr>
      </w:pPr>
      <w:r w:rsidRPr="00452E7D">
        <w:rPr>
          <w:rFonts w:cstheme="minorHAnsi"/>
          <w:sz w:val="22"/>
          <w:szCs w:val="22"/>
          <w:lang w:val="de-DE"/>
        </w:rPr>
        <w:t>Während der Klassenarbeiten und Klausuren werden alle Geräte ausgeschaltet und an einem geeigneten Ort im Klassenraum abgelegt. Das schließt ausdrücklich die Smart-Watches</w:t>
      </w:r>
      <w:r>
        <w:rPr>
          <w:rFonts w:cstheme="minorHAnsi"/>
          <w:sz w:val="22"/>
          <w:szCs w:val="22"/>
          <w:lang w:val="de-DE"/>
        </w:rPr>
        <w:t xml:space="preserve"> und Kopfhörer</w:t>
      </w:r>
      <w:r w:rsidRPr="00452E7D">
        <w:rPr>
          <w:rFonts w:cstheme="minorHAnsi"/>
          <w:sz w:val="22"/>
          <w:szCs w:val="22"/>
          <w:lang w:val="de-DE"/>
        </w:rPr>
        <w:t xml:space="preserve"> mit ein.</w:t>
      </w:r>
    </w:p>
    <w:p w14:paraId="25248D21" w14:textId="0EBD9960" w:rsidR="00367759" w:rsidRPr="00452E7D" w:rsidRDefault="00367759" w:rsidP="00367759">
      <w:pPr>
        <w:pStyle w:val="Default"/>
        <w:numPr>
          <w:ilvl w:val="1"/>
          <w:numId w:val="22"/>
        </w:numPr>
        <w:ind w:left="851"/>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 xml:space="preserve">Die Nutzung außerhalb des Unterrichts ist ausschließlich </w:t>
      </w:r>
      <w:r w:rsidRPr="00B7366A">
        <w:rPr>
          <w:rFonts w:asciiTheme="minorHAnsi" w:hAnsiTheme="minorHAnsi" w:cstheme="minorHAnsi"/>
          <w:b/>
          <w:bCs/>
          <w:color w:val="auto"/>
          <w:sz w:val="22"/>
          <w:szCs w:val="22"/>
          <w:lang w:val="de-DE"/>
        </w:rPr>
        <w:t>vor 7:30 Uhr, während der Mittagspause und nach dem Unterrichtstag um 13:30 bzw. nach 16:00 Uhr</w:t>
      </w:r>
      <w:r w:rsidRPr="00452E7D">
        <w:rPr>
          <w:rFonts w:asciiTheme="minorHAnsi" w:hAnsiTheme="minorHAnsi" w:cstheme="minorHAnsi"/>
          <w:color w:val="auto"/>
          <w:sz w:val="22"/>
          <w:szCs w:val="22"/>
          <w:lang w:val="de-DE"/>
        </w:rPr>
        <w:t xml:space="preserve"> in der zugelassenen Zone erlaubt</w:t>
      </w:r>
      <w:r w:rsidR="00B7366A">
        <w:rPr>
          <w:rFonts w:asciiTheme="minorHAnsi" w:hAnsiTheme="minorHAnsi" w:cstheme="minorHAnsi"/>
          <w:color w:val="auto"/>
          <w:sz w:val="22"/>
          <w:szCs w:val="22"/>
          <w:lang w:val="de-DE"/>
        </w:rPr>
        <w:t xml:space="preserve"> </w:t>
      </w:r>
      <w:r w:rsidR="00B7366A" w:rsidRPr="00E416F7">
        <w:rPr>
          <w:rFonts w:eastAsia="Times New Roman" w:cstheme="minorHAnsi"/>
          <w:sz w:val="22"/>
          <w:szCs w:val="22"/>
          <w:lang w:val="de-DE" w:eastAsia="es-EC"/>
        </w:rPr>
        <w:t>(Haupteingang, Busplattform)</w:t>
      </w:r>
      <w:r w:rsidRPr="00E416F7">
        <w:rPr>
          <w:rFonts w:asciiTheme="minorHAnsi" w:hAnsiTheme="minorHAnsi" w:cstheme="minorHAnsi"/>
          <w:color w:val="auto"/>
          <w:sz w:val="22"/>
          <w:szCs w:val="22"/>
          <w:lang w:val="de-DE"/>
        </w:rPr>
        <w:t>.</w:t>
      </w:r>
    </w:p>
    <w:p w14:paraId="0646F146" w14:textId="77777777" w:rsidR="00367759" w:rsidRPr="00452E7D" w:rsidRDefault="00367759" w:rsidP="00367759">
      <w:pPr>
        <w:pStyle w:val="Default"/>
        <w:numPr>
          <w:ilvl w:val="1"/>
          <w:numId w:val="22"/>
        </w:numPr>
        <w:ind w:left="851"/>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In den Pausen ist die Nutzung der Mobilfunkgeräte und anderer technischer Geräte nicht erlaubt, das bedeutet auch, dass keine Musik gehört werden kann.</w:t>
      </w:r>
    </w:p>
    <w:p w14:paraId="6AA2CC70" w14:textId="77777777" w:rsidR="00367759" w:rsidRPr="00452E7D" w:rsidRDefault="00367759" w:rsidP="00367759">
      <w:pPr>
        <w:pStyle w:val="Default"/>
        <w:numPr>
          <w:ilvl w:val="1"/>
          <w:numId w:val="22"/>
        </w:numPr>
        <w:ind w:left="851"/>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Im Klassenfahrtenkonzept wird genau festgelegt, auf welche Ausflüge elektronische Geräte mitgenommen werden dürfen.</w:t>
      </w:r>
    </w:p>
    <w:p w14:paraId="0289E5DE" w14:textId="77777777" w:rsidR="00367759" w:rsidRPr="00452E7D" w:rsidRDefault="00367759" w:rsidP="00367759">
      <w:pPr>
        <w:pStyle w:val="Prrafodelista"/>
        <w:numPr>
          <w:ilvl w:val="1"/>
          <w:numId w:val="22"/>
        </w:numPr>
        <w:spacing w:before="100" w:beforeAutospacing="1" w:after="0" w:afterAutospacing="1" w:line="240" w:lineRule="auto"/>
        <w:ind w:left="851"/>
        <w:jc w:val="both"/>
        <w:textAlignment w:val="baseline"/>
        <w:rPr>
          <w:rFonts w:eastAsia="Times New Roman" w:cstheme="minorHAnsi"/>
          <w:color w:val="000000"/>
          <w:lang w:val="de-DE" w:eastAsia="es-EC"/>
        </w:rPr>
      </w:pPr>
      <w:r w:rsidRPr="00452E7D">
        <w:rPr>
          <w:rFonts w:eastAsia="Times New Roman" w:cstheme="minorHAnsi"/>
          <w:color w:val="000000"/>
          <w:lang w:val="de-DE" w:eastAsia="es-EC"/>
        </w:rPr>
        <w:t>Alle Schüler der Klassen 10 bis 12 schließen immer am Schuljahresanfang mit der Schulleitung einen Vertrag, der die Nutzungsbedingungen regelt, einschließlich entsprechender Erziehungs- und Ordnungsmaßnahmen für den Fall, dass die Regeln nicht beachtet werden. Falls es im juristischen Sinne zu Straftat kommt, muss sich ein Schüler vor den Behörden verantworten (Distrito o Fiscalía).</w:t>
      </w:r>
    </w:p>
    <w:p w14:paraId="35DC4CDD" w14:textId="77777777" w:rsidR="00367759" w:rsidRDefault="00367759" w:rsidP="00367759">
      <w:pPr>
        <w:pStyle w:val="Default"/>
        <w:jc w:val="both"/>
        <w:rPr>
          <w:rFonts w:asciiTheme="minorHAnsi" w:hAnsiTheme="minorHAnsi" w:cstheme="minorHAnsi"/>
          <w:b/>
          <w:bCs/>
          <w:color w:val="auto"/>
          <w:sz w:val="22"/>
          <w:szCs w:val="22"/>
          <w:lang w:val="de-DE"/>
        </w:rPr>
      </w:pPr>
    </w:p>
    <w:p w14:paraId="123AB93E" w14:textId="77777777" w:rsidR="008E127C" w:rsidRPr="00452E7D" w:rsidRDefault="008E127C" w:rsidP="00367759">
      <w:pPr>
        <w:pStyle w:val="Default"/>
        <w:jc w:val="both"/>
        <w:rPr>
          <w:rFonts w:asciiTheme="minorHAnsi" w:hAnsiTheme="minorHAnsi" w:cstheme="minorHAnsi"/>
          <w:b/>
          <w:bCs/>
          <w:color w:val="auto"/>
          <w:sz w:val="22"/>
          <w:szCs w:val="22"/>
          <w:lang w:val="de-DE"/>
        </w:rPr>
      </w:pPr>
    </w:p>
    <w:p w14:paraId="5F7D85F6" w14:textId="77777777" w:rsidR="00367759" w:rsidRPr="00452E7D" w:rsidRDefault="00367759" w:rsidP="00367759">
      <w:pPr>
        <w:pStyle w:val="Default"/>
        <w:numPr>
          <w:ilvl w:val="0"/>
          <w:numId w:val="19"/>
        </w:numPr>
        <w:ind w:left="426"/>
        <w:jc w:val="both"/>
        <w:rPr>
          <w:rFonts w:asciiTheme="minorHAnsi" w:hAnsiTheme="minorHAnsi" w:cstheme="minorHAnsi"/>
          <w:b/>
          <w:bCs/>
          <w:color w:val="auto"/>
          <w:sz w:val="22"/>
          <w:szCs w:val="22"/>
          <w:lang w:val="de-DE"/>
        </w:rPr>
      </w:pPr>
      <w:r w:rsidRPr="00452E7D">
        <w:rPr>
          <w:rFonts w:asciiTheme="minorHAnsi" w:hAnsiTheme="minorHAnsi" w:cstheme="minorHAnsi"/>
          <w:b/>
          <w:bCs/>
          <w:color w:val="auto"/>
          <w:sz w:val="22"/>
          <w:szCs w:val="22"/>
          <w:lang w:val="de-DE"/>
        </w:rPr>
        <w:t>Bei Zuwiderhandlung werden das Mobilgerät und alle technischen Geräte von den Lehrkräften oder den Inspektoren eingezogen.</w:t>
      </w:r>
    </w:p>
    <w:p w14:paraId="6D8919BD" w14:textId="77777777" w:rsidR="00367759" w:rsidRPr="00452E7D" w:rsidRDefault="00367759" w:rsidP="00367759">
      <w:pPr>
        <w:pStyle w:val="Default"/>
        <w:ind w:left="709"/>
        <w:jc w:val="both"/>
        <w:rPr>
          <w:rFonts w:asciiTheme="minorHAnsi" w:hAnsiTheme="minorHAnsi" w:cstheme="minorHAnsi"/>
          <w:b/>
          <w:bCs/>
          <w:color w:val="auto"/>
          <w:sz w:val="22"/>
          <w:szCs w:val="22"/>
          <w:lang w:val="de-DE"/>
        </w:rPr>
      </w:pPr>
    </w:p>
    <w:p w14:paraId="3FAD4CAA" w14:textId="77777777" w:rsidR="00367759" w:rsidRPr="00452E7D" w:rsidRDefault="00367759" w:rsidP="00367759">
      <w:pPr>
        <w:pStyle w:val="Default"/>
        <w:numPr>
          <w:ilvl w:val="1"/>
          <w:numId w:val="24"/>
        </w:numPr>
        <w:ind w:left="709"/>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Das Gerät wird ausgeschaltet wird in einem Briefumschlag (Name, Klasse des Schülers) direkt an der Rezeption (María Elisa Vega) abgeben. Sie führt eine Liste der abgenommenen Geräte und informiert den Klassenlehrer und den Inspektor. Die Geräte werden den Schülern in einem gestuften Verfahren gegen Unterschrift zurückgegeben. Ausgabeberechtigt sind die Mitglieder des Rektorats und / oder weitere autorisierte Personen (Schulinspektoren).</w:t>
      </w:r>
    </w:p>
    <w:p w14:paraId="7662E9E6" w14:textId="77777777" w:rsidR="00367759" w:rsidRPr="00452E7D" w:rsidRDefault="00367759" w:rsidP="00367759">
      <w:pPr>
        <w:pStyle w:val="Default"/>
        <w:numPr>
          <w:ilvl w:val="1"/>
          <w:numId w:val="24"/>
        </w:numPr>
        <w:ind w:left="709"/>
        <w:jc w:val="both"/>
        <w:rPr>
          <w:rFonts w:asciiTheme="minorHAnsi" w:hAnsiTheme="minorHAnsi" w:cstheme="minorHAnsi"/>
          <w:color w:val="auto"/>
          <w:sz w:val="22"/>
          <w:szCs w:val="22"/>
          <w:lang w:val="de-DE"/>
        </w:rPr>
      </w:pPr>
      <w:r w:rsidRPr="00452E7D">
        <w:rPr>
          <w:rFonts w:asciiTheme="minorHAnsi" w:hAnsiTheme="minorHAnsi" w:cstheme="minorHAnsi"/>
          <w:b/>
          <w:bCs/>
          <w:color w:val="auto"/>
          <w:sz w:val="22"/>
          <w:szCs w:val="22"/>
          <w:lang w:val="de-DE"/>
        </w:rPr>
        <w:t>Beim ersten Verstoß</w:t>
      </w:r>
      <w:r w:rsidRPr="00452E7D">
        <w:rPr>
          <w:rFonts w:asciiTheme="minorHAnsi" w:hAnsiTheme="minorHAnsi" w:cstheme="minorHAnsi"/>
          <w:color w:val="auto"/>
          <w:sz w:val="22"/>
          <w:szCs w:val="22"/>
          <w:lang w:val="de-DE"/>
        </w:rPr>
        <w:t xml:space="preserve"> gegen die Regelungen kann das Geräte nach Unterrichtsschluss abgeholt werden. Die betreffenden Schülerinnen und Schüler werden mündlich vom Klassenlehrer und vom Inspektor ermahnt.</w:t>
      </w:r>
    </w:p>
    <w:p w14:paraId="4BB41C15" w14:textId="77777777" w:rsidR="00367759" w:rsidRPr="00452E7D" w:rsidRDefault="00367759" w:rsidP="00367759">
      <w:pPr>
        <w:pStyle w:val="Default"/>
        <w:numPr>
          <w:ilvl w:val="1"/>
          <w:numId w:val="24"/>
        </w:numPr>
        <w:ind w:left="709"/>
        <w:jc w:val="both"/>
        <w:rPr>
          <w:rFonts w:asciiTheme="minorHAnsi" w:hAnsiTheme="minorHAnsi" w:cstheme="minorHAnsi"/>
          <w:color w:val="auto"/>
          <w:sz w:val="22"/>
          <w:szCs w:val="22"/>
          <w:lang w:val="de-DE"/>
        </w:rPr>
      </w:pPr>
      <w:r w:rsidRPr="00452E7D">
        <w:rPr>
          <w:rFonts w:asciiTheme="minorHAnsi" w:hAnsiTheme="minorHAnsi" w:cstheme="minorHAnsi"/>
          <w:b/>
          <w:bCs/>
          <w:color w:val="auto"/>
          <w:sz w:val="22"/>
          <w:szCs w:val="22"/>
          <w:lang w:val="de-DE"/>
        </w:rPr>
        <w:t>Bei einem zweiten Verstoß</w:t>
      </w:r>
      <w:r w:rsidRPr="00452E7D">
        <w:rPr>
          <w:rFonts w:asciiTheme="minorHAnsi" w:hAnsiTheme="minorHAnsi" w:cstheme="minorHAnsi"/>
          <w:color w:val="auto"/>
          <w:sz w:val="22"/>
          <w:szCs w:val="22"/>
          <w:lang w:val="de-DE"/>
        </w:rPr>
        <w:t xml:space="preserve"> kann das Gerät vom Schüler frühestens am nächsten Tag beim Inspektor abgeholt werden. Der Schüler muss dazu eine vollständige handschriftliche Kopie dieser Regelung für Mobilfunkgeräte beim Inspektor abgeben. Die Eltern werden mithilfe einer standardisierten E-Mail von Maria Elisa Vega über den Vorgang informiert, in Kopie sind der Klassenlehrer und der Inspektor. Der Klassenlehrer erteilt einen Eintrag im Klassenbuch.</w:t>
      </w:r>
    </w:p>
    <w:p w14:paraId="57A63176" w14:textId="77777777" w:rsidR="00367759" w:rsidRPr="00452E7D" w:rsidRDefault="00367759" w:rsidP="00367759">
      <w:pPr>
        <w:pStyle w:val="Default"/>
        <w:numPr>
          <w:ilvl w:val="1"/>
          <w:numId w:val="24"/>
        </w:numPr>
        <w:ind w:left="709"/>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 xml:space="preserve">Verstößt ein Schüler </w:t>
      </w:r>
      <w:r w:rsidRPr="00452E7D">
        <w:rPr>
          <w:rFonts w:asciiTheme="minorHAnsi" w:hAnsiTheme="minorHAnsi" w:cstheme="minorHAnsi"/>
          <w:b/>
          <w:bCs/>
          <w:color w:val="auto"/>
          <w:sz w:val="22"/>
          <w:szCs w:val="22"/>
          <w:lang w:val="de-DE"/>
        </w:rPr>
        <w:t>ein drittes Mal</w:t>
      </w:r>
      <w:r w:rsidRPr="00452E7D">
        <w:rPr>
          <w:rFonts w:asciiTheme="minorHAnsi" w:hAnsiTheme="minorHAnsi" w:cstheme="minorHAnsi"/>
          <w:color w:val="auto"/>
          <w:sz w:val="22"/>
          <w:szCs w:val="22"/>
          <w:lang w:val="de-DE"/>
        </w:rPr>
        <w:t xml:space="preserve"> gegen die Regelungen, kann das Gerät erst nach einer Woche von den Eltern des betreffenden Schülers im Rektorat abgeholt werden. Maria Elisa Vega informiert das Rektorat, die Eltern und den Klassenlehrer. Der Verstoß hat Auswirkungen auf die Verhaltensnote, denn der Klassenlehrer erteilt einen Eintrag im Klassenbuch. Der Schüler muss am nächstmöglichen Donnerstagnachmittag von 13:30 bis 16:00 Uhr diese Regelung für Mobilfunkgeräte vollständig handschriftlich abschreiben und das eigene Verhalten im Umgang mit dem Handy kritisch schriftlich reflektieren. Diese Ergebnisse werden dem Inspektor übergeben. </w:t>
      </w:r>
    </w:p>
    <w:p w14:paraId="1DC461EC" w14:textId="77777777" w:rsidR="00367759" w:rsidRPr="00452E7D" w:rsidRDefault="00367759" w:rsidP="00367759">
      <w:pPr>
        <w:pStyle w:val="Default"/>
        <w:numPr>
          <w:ilvl w:val="1"/>
          <w:numId w:val="24"/>
        </w:numPr>
        <w:ind w:left="709"/>
        <w:jc w:val="both"/>
        <w:rPr>
          <w:rFonts w:asciiTheme="minorHAnsi" w:hAnsiTheme="minorHAnsi" w:cstheme="minorHAnsi"/>
          <w:color w:val="auto"/>
          <w:sz w:val="22"/>
          <w:szCs w:val="22"/>
          <w:lang w:val="de-DE"/>
        </w:rPr>
      </w:pPr>
      <w:r w:rsidRPr="00452E7D">
        <w:rPr>
          <w:rFonts w:asciiTheme="minorHAnsi" w:hAnsiTheme="minorHAnsi" w:cstheme="minorHAnsi"/>
          <w:color w:val="auto"/>
          <w:sz w:val="22"/>
          <w:szCs w:val="22"/>
          <w:lang w:val="de-DE"/>
        </w:rPr>
        <w:t xml:space="preserve">Im Falle eines </w:t>
      </w:r>
      <w:r w:rsidRPr="00452E7D">
        <w:rPr>
          <w:rFonts w:asciiTheme="minorHAnsi" w:hAnsiTheme="minorHAnsi" w:cstheme="minorHAnsi"/>
          <w:b/>
          <w:bCs/>
          <w:color w:val="auto"/>
          <w:sz w:val="22"/>
          <w:szCs w:val="22"/>
          <w:lang w:val="de-DE"/>
        </w:rPr>
        <w:t>vierten Verstoßes</w:t>
      </w:r>
      <w:r w:rsidRPr="00452E7D">
        <w:rPr>
          <w:rFonts w:asciiTheme="minorHAnsi" w:hAnsiTheme="minorHAnsi" w:cstheme="minorHAnsi"/>
          <w:color w:val="auto"/>
          <w:sz w:val="22"/>
          <w:szCs w:val="22"/>
          <w:lang w:val="de-DE"/>
        </w:rPr>
        <w:t xml:space="preserve"> entscheidet das Rektorat auf der Grundlage der Schulordnung und des Verhaltenskodex über die Konsequenzen.</w:t>
      </w:r>
    </w:p>
    <w:p w14:paraId="11ED5D59" w14:textId="77777777" w:rsidR="00367759" w:rsidRPr="00452E7D" w:rsidRDefault="00367759" w:rsidP="00367759">
      <w:pPr>
        <w:pStyle w:val="Default"/>
        <w:jc w:val="both"/>
        <w:rPr>
          <w:rFonts w:asciiTheme="minorHAnsi" w:hAnsiTheme="minorHAnsi" w:cstheme="minorHAnsi"/>
          <w:color w:val="auto"/>
          <w:sz w:val="22"/>
          <w:szCs w:val="22"/>
          <w:lang w:val="de-DE"/>
        </w:rPr>
      </w:pPr>
    </w:p>
    <w:p w14:paraId="5A22E52A" w14:textId="77777777" w:rsidR="00367759" w:rsidRPr="00452E7D" w:rsidRDefault="00367759" w:rsidP="00367759">
      <w:pPr>
        <w:pStyle w:val="Default"/>
        <w:numPr>
          <w:ilvl w:val="0"/>
          <w:numId w:val="18"/>
        </w:numPr>
        <w:ind w:left="709"/>
        <w:jc w:val="both"/>
        <w:rPr>
          <w:rFonts w:asciiTheme="minorHAnsi" w:hAnsiTheme="minorHAnsi" w:cstheme="minorHAnsi"/>
          <w:color w:val="auto"/>
          <w:sz w:val="22"/>
          <w:szCs w:val="22"/>
          <w:lang w:val="de-DE"/>
        </w:rPr>
      </w:pPr>
      <w:r w:rsidRPr="00452E7D">
        <w:rPr>
          <w:rFonts w:asciiTheme="minorHAnsi" w:hAnsiTheme="minorHAnsi" w:cstheme="minorHAnsi"/>
          <w:b/>
          <w:bCs/>
          <w:color w:val="auto"/>
          <w:sz w:val="22"/>
          <w:szCs w:val="22"/>
          <w:lang w:val="de-DE"/>
        </w:rPr>
        <w:t>Alle Lehrkräfte kommen ihrer Vorbildfunktion nach und nutzen das iPad für alle ihre Aufgaben.</w:t>
      </w:r>
      <w:r w:rsidRPr="00452E7D">
        <w:rPr>
          <w:rFonts w:asciiTheme="minorHAnsi" w:hAnsiTheme="minorHAnsi" w:cstheme="minorHAnsi"/>
          <w:color w:val="auto"/>
          <w:sz w:val="22"/>
          <w:szCs w:val="22"/>
          <w:lang w:val="de-DE"/>
        </w:rPr>
        <w:t xml:space="preserve"> Das private Mobilfunkgerät wird in der Regel innerhalb des Verwaltungsgebäudes und anderen den Lehrkräften vorbehaltenen Bereichen benutzt. Ausnahmen bilden Notfälle, der Einsatz zu Unterrichtszwecken und schulischen Angelegenheiten (z.B. Prüfung der Vertretung auf Webuntis).</w:t>
      </w:r>
    </w:p>
    <w:p w14:paraId="07BE6131" w14:textId="77777777" w:rsidR="00367759" w:rsidRPr="00452E7D" w:rsidRDefault="00367759" w:rsidP="00367759">
      <w:pPr>
        <w:pStyle w:val="Default"/>
        <w:jc w:val="both"/>
        <w:rPr>
          <w:rFonts w:asciiTheme="minorHAnsi" w:hAnsiTheme="minorHAnsi" w:cstheme="minorHAnsi"/>
          <w:color w:val="auto"/>
          <w:sz w:val="22"/>
          <w:szCs w:val="22"/>
          <w:lang w:val="de-DE"/>
        </w:rPr>
      </w:pPr>
    </w:p>
    <w:p w14:paraId="2DA33B9D" w14:textId="46C0156B" w:rsidR="00367759" w:rsidRPr="00452E7D" w:rsidRDefault="00367759" w:rsidP="00367759">
      <w:pPr>
        <w:pStyle w:val="Default"/>
        <w:numPr>
          <w:ilvl w:val="0"/>
          <w:numId w:val="18"/>
        </w:numPr>
        <w:ind w:left="709"/>
        <w:jc w:val="both"/>
        <w:rPr>
          <w:rFonts w:asciiTheme="minorHAnsi" w:hAnsiTheme="minorHAnsi" w:cstheme="minorHAnsi"/>
          <w:b/>
          <w:bCs/>
          <w:color w:val="auto"/>
          <w:sz w:val="22"/>
          <w:szCs w:val="22"/>
          <w:lang w:val="de-DE"/>
        </w:rPr>
      </w:pPr>
      <w:r w:rsidRPr="00452E7D">
        <w:rPr>
          <w:rFonts w:asciiTheme="minorHAnsi" w:hAnsiTheme="minorHAnsi" w:cstheme="minorHAnsi"/>
          <w:b/>
          <w:bCs/>
          <w:color w:val="auto"/>
          <w:sz w:val="22"/>
          <w:szCs w:val="22"/>
          <w:lang w:val="de-DE"/>
        </w:rPr>
        <w:t>Die Regelungen treten am 0</w:t>
      </w:r>
      <w:r w:rsidR="004F70F3">
        <w:rPr>
          <w:rFonts w:asciiTheme="minorHAnsi" w:hAnsiTheme="minorHAnsi" w:cstheme="minorHAnsi"/>
          <w:b/>
          <w:bCs/>
          <w:color w:val="auto"/>
          <w:sz w:val="22"/>
          <w:szCs w:val="22"/>
          <w:lang w:val="de-DE"/>
        </w:rPr>
        <w:t>1</w:t>
      </w:r>
      <w:r w:rsidRPr="00452E7D">
        <w:rPr>
          <w:rFonts w:asciiTheme="minorHAnsi" w:hAnsiTheme="minorHAnsi" w:cstheme="minorHAnsi"/>
          <w:b/>
          <w:bCs/>
          <w:color w:val="auto"/>
          <w:sz w:val="22"/>
          <w:szCs w:val="22"/>
          <w:lang w:val="de-DE"/>
        </w:rPr>
        <w:t>.09.202</w:t>
      </w:r>
      <w:r w:rsidR="004F70F3">
        <w:rPr>
          <w:rFonts w:asciiTheme="minorHAnsi" w:hAnsiTheme="minorHAnsi" w:cstheme="minorHAnsi"/>
          <w:b/>
          <w:bCs/>
          <w:color w:val="auto"/>
          <w:sz w:val="22"/>
          <w:szCs w:val="22"/>
          <w:lang w:val="de-DE"/>
        </w:rPr>
        <w:t>5</w:t>
      </w:r>
      <w:r w:rsidRPr="00452E7D">
        <w:rPr>
          <w:rFonts w:asciiTheme="minorHAnsi" w:hAnsiTheme="minorHAnsi" w:cstheme="minorHAnsi"/>
          <w:b/>
          <w:bCs/>
          <w:color w:val="auto"/>
          <w:sz w:val="22"/>
          <w:szCs w:val="22"/>
          <w:lang w:val="de-DE"/>
        </w:rPr>
        <w:t xml:space="preserve"> in Kraft.</w:t>
      </w:r>
    </w:p>
    <w:p w14:paraId="6EBC09A1" w14:textId="77777777" w:rsidR="007D62F3" w:rsidRPr="00367759" w:rsidRDefault="007D62F3" w:rsidP="1939EC13">
      <w:pPr>
        <w:spacing w:after="0" w:line="240" w:lineRule="auto"/>
        <w:ind w:right="98"/>
        <w:jc w:val="center"/>
        <w:textAlignment w:val="baseline"/>
        <w:rPr>
          <w:rFonts w:eastAsia="Times New Roman"/>
          <w:color w:val="242424"/>
          <w:sz w:val="24"/>
          <w:szCs w:val="24"/>
        </w:rPr>
      </w:pPr>
    </w:p>
    <w:p w14:paraId="3ECA5BA7" w14:textId="77777777" w:rsidR="007D62F3" w:rsidRPr="00367759" w:rsidRDefault="007D62F3" w:rsidP="007D62F3">
      <w:pPr>
        <w:spacing w:after="0" w:line="240" w:lineRule="auto"/>
        <w:ind w:right="98"/>
        <w:jc w:val="center"/>
        <w:textAlignment w:val="baseline"/>
        <w:rPr>
          <w:rFonts w:eastAsia="Times New Roman" w:cstheme="minorHAnsi"/>
          <w:color w:val="242424"/>
          <w:sz w:val="72"/>
          <w:szCs w:val="72"/>
        </w:rPr>
      </w:pPr>
    </w:p>
    <w:p w14:paraId="742ADA60" w14:textId="77777777" w:rsidR="007D62F3" w:rsidRPr="00367759" w:rsidRDefault="007D62F3" w:rsidP="007D62F3">
      <w:pPr>
        <w:spacing w:after="0" w:line="240" w:lineRule="auto"/>
        <w:ind w:right="98"/>
        <w:jc w:val="center"/>
        <w:textAlignment w:val="baseline"/>
        <w:rPr>
          <w:rFonts w:eastAsia="Times New Roman" w:cstheme="minorHAnsi"/>
          <w:color w:val="242424"/>
          <w:sz w:val="72"/>
          <w:szCs w:val="72"/>
        </w:rPr>
      </w:pPr>
    </w:p>
    <w:p w14:paraId="25509BA6" w14:textId="060B56BA" w:rsidR="007D62F3" w:rsidRPr="00367759" w:rsidRDefault="007D62F3" w:rsidP="00126C01">
      <w:pPr>
        <w:jc w:val="right"/>
        <w:rPr>
          <w:sz w:val="36"/>
          <w:szCs w:val="36"/>
        </w:rPr>
      </w:pPr>
    </w:p>
    <w:p w14:paraId="4972F7C6" w14:textId="77777777" w:rsidR="00D4497E" w:rsidRPr="00367759" w:rsidRDefault="00D4497E" w:rsidP="00126C01">
      <w:pPr>
        <w:spacing w:after="0"/>
        <w:jc w:val="right"/>
        <w:rPr>
          <w:rFonts w:cstheme="minorHAnsi"/>
          <w:sz w:val="24"/>
          <w:szCs w:val="24"/>
        </w:rPr>
      </w:pPr>
    </w:p>
    <w:sectPr w:rsidR="00D4497E" w:rsidRPr="00367759" w:rsidSect="006208D2">
      <w:headerReference w:type="even" r:id="rId11"/>
      <w:headerReference w:type="default" r:id="rId12"/>
      <w:footerReference w:type="default" r:id="rId13"/>
      <w:headerReference w:type="first" r:id="rId14"/>
      <w:type w:val="continuous"/>
      <w:pgSz w:w="11906" w:h="16838"/>
      <w:pgMar w:top="226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778F8" w14:textId="77777777" w:rsidR="005779DC" w:rsidRDefault="005779DC" w:rsidP="00880F15">
      <w:pPr>
        <w:spacing w:after="0" w:line="240" w:lineRule="auto"/>
      </w:pPr>
      <w:r>
        <w:separator/>
      </w:r>
    </w:p>
  </w:endnote>
  <w:endnote w:type="continuationSeparator" w:id="0">
    <w:p w14:paraId="2D0DDFCC" w14:textId="77777777" w:rsidR="005779DC" w:rsidRDefault="005779DC" w:rsidP="00880F15">
      <w:pPr>
        <w:spacing w:after="0" w:line="240" w:lineRule="auto"/>
      </w:pPr>
      <w:r>
        <w:continuationSeparator/>
      </w:r>
    </w:p>
  </w:endnote>
  <w:endnote w:type="continuationNotice" w:id="1">
    <w:p w14:paraId="672FD6AD" w14:textId="77777777" w:rsidR="005779DC" w:rsidRDefault="005779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C619" w14:textId="50848BA6" w:rsidR="00860413" w:rsidRPr="00860413" w:rsidRDefault="005D539D">
    <w:pPr>
      <w:pStyle w:val="Piedepgina"/>
      <w:jc w:val="center"/>
      <w:rPr>
        <w:rFonts w:ascii="Arial" w:hAnsi="Arial" w:cs="Arial"/>
        <w:color w:val="A5A5A5" w:themeColor="accent3"/>
      </w:rPr>
    </w:pPr>
    <w:sdt>
      <w:sdtPr>
        <w:id w:val="-726914425"/>
        <w:docPartObj>
          <w:docPartGallery w:val="Page Numbers (Bottom of Page)"/>
          <w:docPartUnique/>
        </w:docPartObj>
      </w:sdtPr>
      <w:sdtEndPr>
        <w:rPr>
          <w:rFonts w:ascii="Arial" w:hAnsi="Arial" w:cs="Arial"/>
          <w:color w:val="A5A5A5" w:themeColor="accent3"/>
        </w:rPr>
      </w:sdtEndPr>
      <w:sdtContent>
        <w:r w:rsidR="006E03B2">
          <w:t xml:space="preserve">                   </w:t>
        </w:r>
      </w:sdtContent>
    </w:sdt>
  </w:p>
  <w:p w14:paraId="3E2FB942" w14:textId="77777777" w:rsidR="00860413" w:rsidRDefault="008604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607E8" w14:textId="77777777" w:rsidR="005779DC" w:rsidRDefault="005779DC" w:rsidP="00880F15">
      <w:pPr>
        <w:spacing w:after="0" w:line="240" w:lineRule="auto"/>
      </w:pPr>
      <w:r>
        <w:separator/>
      </w:r>
    </w:p>
  </w:footnote>
  <w:footnote w:type="continuationSeparator" w:id="0">
    <w:p w14:paraId="416954B1" w14:textId="77777777" w:rsidR="005779DC" w:rsidRDefault="005779DC" w:rsidP="00880F15">
      <w:pPr>
        <w:spacing w:after="0" w:line="240" w:lineRule="auto"/>
      </w:pPr>
      <w:r>
        <w:continuationSeparator/>
      </w:r>
    </w:p>
  </w:footnote>
  <w:footnote w:type="continuationNotice" w:id="1">
    <w:p w14:paraId="1B2ECC90" w14:textId="77777777" w:rsidR="005779DC" w:rsidRDefault="005779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9726" w14:textId="67ECA1C7" w:rsidR="00C75BF8" w:rsidRDefault="005D539D">
    <w:pPr>
      <w:pStyle w:val="Encabezado"/>
    </w:pPr>
    <w:r>
      <w:rPr>
        <w:noProof/>
      </w:rPr>
      <w:pict w14:anchorId="7C072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7" o:spid="_x0000_s1055" type="#_x0000_t75" style="position:absolute;margin-left:0;margin-top:0;width:454.9pt;height:643.2pt;z-index:-251656187;mso-position-horizontal:center;mso-position-horizontal-relative:margin;mso-position-vertical:center;mso-position-vertical-relative:margin" o:allowincell="f">
          <v:imagedata r:id="rId1" o:title="CAQ - Hoja membretada 2025 - General (im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9838" w14:textId="77777777" w:rsidR="00367759" w:rsidRDefault="00367759" w:rsidP="004B2541">
    <w:pPr>
      <w:pStyle w:val="Encabezado"/>
      <w:jc w:val="right"/>
    </w:pPr>
  </w:p>
  <w:p w14:paraId="1E6AD4AC" w14:textId="77777777" w:rsidR="00367759" w:rsidRDefault="00367759" w:rsidP="004B2541">
    <w:pPr>
      <w:pStyle w:val="Encabezado"/>
      <w:jc w:val="right"/>
    </w:pPr>
  </w:p>
  <w:p w14:paraId="1A2CFC0D" w14:textId="77777777" w:rsidR="00367759" w:rsidRDefault="00367759" w:rsidP="004B2541">
    <w:pPr>
      <w:pStyle w:val="Encabezado"/>
      <w:jc w:val="right"/>
    </w:pPr>
  </w:p>
  <w:p w14:paraId="32F45295" w14:textId="5F77E15C" w:rsidR="00BB4D8B" w:rsidRDefault="005D539D" w:rsidP="004B2541">
    <w:pPr>
      <w:pStyle w:val="Encabezado"/>
      <w:jc w:val="right"/>
    </w:pPr>
    <w:r>
      <w:rPr>
        <w:noProof/>
      </w:rPr>
      <w:pict w14:anchorId="43645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8" o:spid="_x0000_s1056" type="#_x0000_t75" style="position:absolute;left:0;text-align:left;margin-left:-55.7pt;margin-top:-113.4pt;width:594.6pt;height:840.75pt;z-index:-251655163;mso-position-horizontal-relative:margin;mso-position-vertical-relative:margin" o:allowincell="f">
          <v:imagedata r:id="rId1" o:title="CAQ - Hoja membretada 2025 - General (img)"/>
          <w10:wrap anchorx="margin" anchory="margin"/>
        </v:shape>
      </w:pict>
    </w:r>
    <w:r w:rsidR="00367759">
      <w:t>03.07.2025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0EB9" w14:textId="179C1C6B" w:rsidR="00880F15" w:rsidRDefault="005D539D">
    <w:pPr>
      <w:pStyle w:val="Encabezado"/>
    </w:pPr>
    <w:r>
      <w:rPr>
        <w:noProof/>
      </w:rPr>
      <w:pict w14:anchorId="5AFAF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6" o:spid="_x0000_s1054" type="#_x0000_t75" style="position:absolute;margin-left:0;margin-top:0;width:454.9pt;height:643.2pt;z-index:-251657211;mso-position-horizontal:center;mso-position-horizontal-relative:margin;mso-position-vertical:center;mso-position-vertical-relative:margin" o:allowincell="f">
          <v:imagedata r:id="rId1" o:title="CAQ - Hoja membretada 2025 - General (im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198"/>
    <w:multiLevelType w:val="hybridMultilevel"/>
    <w:tmpl w:val="7BDE5C4A"/>
    <w:lvl w:ilvl="0" w:tplc="CC58FCDE">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655D96"/>
    <w:multiLevelType w:val="hybridMultilevel"/>
    <w:tmpl w:val="5E903A7A"/>
    <w:lvl w:ilvl="0" w:tplc="FFFFFFFF">
      <w:start w:val="2019"/>
      <w:numFmt w:val="bullet"/>
      <w:lvlText w:val="-"/>
      <w:lvlJc w:val="left"/>
      <w:pPr>
        <w:ind w:left="1800" w:hanging="360"/>
      </w:pPr>
      <w:rPr>
        <w:rFonts w:ascii="Calibri" w:eastAsiaTheme="minorHAnsi" w:hAnsi="Calibri" w:cs="Calibri" w:hint="default"/>
      </w:rPr>
    </w:lvl>
    <w:lvl w:ilvl="1" w:tplc="8E20FD4C">
      <w:start w:val="2019"/>
      <w:numFmt w:val="bullet"/>
      <w:lvlText w:val="-"/>
      <w:lvlJc w:val="left"/>
      <w:pPr>
        <w:ind w:left="2520" w:hanging="360"/>
      </w:pPr>
      <w:rPr>
        <w:rFonts w:ascii="Calibri" w:eastAsiaTheme="minorHAnsi" w:hAnsi="Calibri" w:cs="Calibri"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A686E7E"/>
    <w:multiLevelType w:val="hybridMultilevel"/>
    <w:tmpl w:val="D3FC09B4"/>
    <w:lvl w:ilvl="0" w:tplc="8E20FD4C">
      <w:start w:val="2019"/>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15:restartNumberingAfterBreak="0">
    <w:nsid w:val="125E65E8"/>
    <w:multiLevelType w:val="hybridMultilevel"/>
    <w:tmpl w:val="825EE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2A4608F"/>
    <w:multiLevelType w:val="hybridMultilevel"/>
    <w:tmpl w:val="43DA5918"/>
    <w:lvl w:ilvl="0" w:tplc="75EC779C">
      <w:start w:val="1"/>
      <w:numFmt w:val="decimal"/>
      <w:lvlText w:val="%1."/>
      <w:lvlJc w:val="left"/>
      <w:pPr>
        <w:ind w:left="3277" w:hanging="901"/>
      </w:pPr>
      <w:rPr>
        <w:rFonts w:ascii="Calibri" w:eastAsia="Calibri" w:hAnsi="Calibri" w:cs="Calibri" w:hint="default"/>
        <w:spacing w:val="0"/>
        <w:w w:val="100"/>
        <w:sz w:val="28"/>
        <w:szCs w:val="28"/>
        <w:lang w:val="en-US" w:eastAsia="en-US" w:bidi="ar-SA"/>
      </w:rPr>
    </w:lvl>
    <w:lvl w:ilvl="1" w:tplc="0DB2C296">
      <w:numFmt w:val="bullet"/>
      <w:lvlText w:val="•"/>
      <w:lvlJc w:val="left"/>
      <w:pPr>
        <w:ind w:left="3936" w:hanging="901"/>
      </w:pPr>
      <w:rPr>
        <w:rFonts w:hint="default"/>
        <w:lang w:val="en-US" w:eastAsia="en-US" w:bidi="ar-SA"/>
      </w:rPr>
    </w:lvl>
    <w:lvl w:ilvl="2" w:tplc="75CEF200">
      <w:numFmt w:val="bullet"/>
      <w:lvlText w:val="•"/>
      <w:lvlJc w:val="left"/>
      <w:pPr>
        <w:ind w:left="4593" w:hanging="901"/>
      </w:pPr>
      <w:rPr>
        <w:rFonts w:hint="default"/>
        <w:lang w:val="en-US" w:eastAsia="en-US" w:bidi="ar-SA"/>
      </w:rPr>
    </w:lvl>
    <w:lvl w:ilvl="3" w:tplc="A71C5BEA">
      <w:numFmt w:val="bullet"/>
      <w:lvlText w:val="•"/>
      <w:lvlJc w:val="left"/>
      <w:pPr>
        <w:ind w:left="5250" w:hanging="901"/>
      </w:pPr>
      <w:rPr>
        <w:rFonts w:hint="default"/>
        <w:lang w:val="en-US" w:eastAsia="en-US" w:bidi="ar-SA"/>
      </w:rPr>
    </w:lvl>
    <w:lvl w:ilvl="4" w:tplc="B09268D4">
      <w:numFmt w:val="bullet"/>
      <w:lvlText w:val="•"/>
      <w:lvlJc w:val="left"/>
      <w:pPr>
        <w:ind w:left="5907" w:hanging="901"/>
      </w:pPr>
      <w:rPr>
        <w:rFonts w:hint="default"/>
        <w:lang w:val="en-US" w:eastAsia="en-US" w:bidi="ar-SA"/>
      </w:rPr>
    </w:lvl>
    <w:lvl w:ilvl="5" w:tplc="FBEC21EE">
      <w:numFmt w:val="bullet"/>
      <w:lvlText w:val="•"/>
      <w:lvlJc w:val="left"/>
      <w:pPr>
        <w:ind w:left="6564" w:hanging="901"/>
      </w:pPr>
      <w:rPr>
        <w:rFonts w:hint="default"/>
        <w:lang w:val="en-US" w:eastAsia="en-US" w:bidi="ar-SA"/>
      </w:rPr>
    </w:lvl>
    <w:lvl w:ilvl="6" w:tplc="E80C9BF2">
      <w:numFmt w:val="bullet"/>
      <w:lvlText w:val="•"/>
      <w:lvlJc w:val="left"/>
      <w:pPr>
        <w:ind w:left="7220" w:hanging="901"/>
      </w:pPr>
      <w:rPr>
        <w:rFonts w:hint="default"/>
        <w:lang w:val="en-US" w:eastAsia="en-US" w:bidi="ar-SA"/>
      </w:rPr>
    </w:lvl>
    <w:lvl w:ilvl="7" w:tplc="3BA21488">
      <w:numFmt w:val="bullet"/>
      <w:lvlText w:val="•"/>
      <w:lvlJc w:val="left"/>
      <w:pPr>
        <w:ind w:left="7877" w:hanging="901"/>
      </w:pPr>
      <w:rPr>
        <w:rFonts w:hint="default"/>
        <w:lang w:val="en-US" w:eastAsia="en-US" w:bidi="ar-SA"/>
      </w:rPr>
    </w:lvl>
    <w:lvl w:ilvl="8" w:tplc="E4EA9E06">
      <w:numFmt w:val="bullet"/>
      <w:lvlText w:val="•"/>
      <w:lvlJc w:val="left"/>
      <w:pPr>
        <w:ind w:left="8534" w:hanging="901"/>
      </w:pPr>
      <w:rPr>
        <w:rFonts w:hint="default"/>
        <w:lang w:val="en-US" w:eastAsia="en-US" w:bidi="ar-SA"/>
      </w:rPr>
    </w:lvl>
  </w:abstractNum>
  <w:abstractNum w:abstractNumId="5" w15:restartNumberingAfterBreak="0">
    <w:nsid w:val="1A7A6183"/>
    <w:multiLevelType w:val="hybridMultilevel"/>
    <w:tmpl w:val="34E4746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6" w15:restartNumberingAfterBreak="0">
    <w:nsid w:val="1D0A4420"/>
    <w:multiLevelType w:val="hybridMultilevel"/>
    <w:tmpl w:val="877659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FC7027"/>
    <w:multiLevelType w:val="hybridMultilevel"/>
    <w:tmpl w:val="B65678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10636F"/>
    <w:multiLevelType w:val="multilevel"/>
    <w:tmpl w:val="56742C5E"/>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810B4"/>
    <w:multiLevelType w:val="hybridMultilevel"/>
    <w:tmpl w:val="E29C1372"/>
    <w:lvl w:ilvl="0" w:tplc="46A451BA">
      <w:start w:val="1"/>
      <w:numFmt w:val="decimal"/>
      <w:lvlText w:val="%1."/>
      <w:lvlJc w:val="left"/>
      <w:pPr>
        <w:ind w:left="720" w:hanging="360"/>
      </w:pPr>
    </w:lvl>
    <w:lvl w:ilvl="1" w:tplc="C4DE10F8">
      <w:start w:val="1"/>
      <w:numFmt w:val="lowerLetter"/>
      <w:lvlText w:val="%2."/>
      <w:lvlJc w:val="left"/>
      <w:pPr>
        <w:ind w:left="1440" w:hanging="360"/>
      </w:pPr>
    </w:lvl>
    <w:lvl w:ilvl="2" w:tplc="6D2E1F6E">
      <w:start w:val="1"/>
      <w:numFmt w:val="lowerRoman"/>
      <w:lvlText w:val="%3."/>
      <w:lvlJc w:val="right"/>
      <w:pPr>
        <w:ind w:left="2160" w:hanging="180"/>
      </w:pPr>
    </w:lvl>
    <w:lvl w:ilvl="3" w:tplc="20FCA640">
      <w:start w:val="1"/>
      <w:numFmt w:val="decimal"/>
      <w:lvlText w:val="%4."/>
      <w:lvlJc w:val="left"/>
      <w:pPr>
        <w:ind w:left="2880" w:hanging="360"/>
      </w:pPr>
    </w:lvl>
    <w:lvl w:ilvl="4" w:tplc="6AA6CC12">
      <w:start w:val="1"/>
      <w:numFmt w:val="lowerLetter"/>
      <w:lvlText w:val="%5."/>
      <w:lvlJc w:val="left"/>
      <w:pPr>
        <w:ind w:left="3600" w:hanging="360"/>
      </w:pPr>
    </w:lvl>
    <w:lvl w:ilvl="5" w:tplc="7F3CC7E4">
      <w:start w:val="1"/>
      <w:numFmt w:val="lowerRoman"/>
      <w:lvlText w:val="%6."/>
      <w:lvlJc w:val="right"/>
      <w:pPr>
        <w:ind w:left="4320" w:hanging="180"/>
      </w:pPr>
    </w:lvl>
    <w:lvl w:ilvl="6" w:tplc="1F32102C">
      <w:start w:val="1"/>
      <w:numFmt w:val="decimal"/>
      <w:lvlText w:val="%7."/>
      <w:lvlJc w:val="left"/>
      <w:pPr>
        <w:ind w:left="5040" w:hanging="360"/>
      </w:pPr>
    </w:lvl>
    <w:lvl w:ilvl="7" w:tplc="AEC8A8F8">
      <w:start w:val="1"/>
      <w:numFmt w:val="lowerLetter"/>
      <w:lvlText w:val="%8."/>
      <w:lvlJc w:val="left"/>
      <w:pPr>
        <w:ind w:left="5760" w:hanging="360"/>
      </w:pPr>
    </w:lvl>
    <w:lvl w:ilvl="8" w:tplc="AB6CE8DC">
      <w:start w:val="1"/>
      <w:numFmt w:val="lowerRoman"/>
      <w:lvlText w:val="%9."/>
      <w:lvlJc w:val="right"/>
      <w:pPr>
        <w:ind w:left="6480" w:hanging="180"/>
      </w:pPr>
    </w:lvl>
  </w:abstractNum>
  <w:abstractNum w:abstractNumId="10" w15:restartNumberingAfterBreak="0">
    <w:nsid w:val="2E077FE1"/>
    <w:multiLevelType w:val="multilevel"/>
    <w:tmpl w:val="8528BEBE"/>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EE47B6"/>
    <w:multiLevelType w:val="hybridMultilevel"/>
    <w:tmpl w:val="AE9400C2"/>
    <w:lvl w:ilvl="0" w:tplc="AE241A5C">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51535E3"/>
    <w:multiLevelType w:val="hybridMultilevel"/>
    <w:tmpl w:val="EACE7E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D7B5AC8"/>
    <w:multiLevelType w:val="multilevel"/>
    <w:tmpl w:val="0AE4100A"/>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252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695DA0"/>
    <w:multiLevelType w:val="hybridMultilevel"/>
    <w:tmpl w:val="FF6C703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76E8B9D"/>
    <w:multiLevelType w:val="hybridMultilevel"/>
    <w:tmpl w:val="18945808"/>
    <w:lvl w:ilvl="0" w:tplc="87CAEE14">
      <w:start w:val="1"/>
      <w:numFmt w:val="bullet"/>
      <w:lvlText w:val=""/>
      <w:lvlJc w:val="left"/>
      <w:pPr>
        <w:ind w:left="720" w:hanging="360"/>
      </w:pPr>
      <w:rPr>
        <w:rFonts w:ascii="Symbol" w:hAnsi="Symbol" w:hint="default"/>
      </w:rPr>
    </w:lvl>
    <w:lvl w:ilvl="1" w:tplc="238E5812">
      <w:start w:val="1"/>
      <w:numFmt w:val="bullet"/>
      <w:lvlText w:val="o"/>
      <w:lvlJc w:val="left"/>
      <w:pPr>
        <w:ind w:left="1440" w:hanging="360"/>
      </w:pPr>
      <w:rPr>
        <w:rFonts w:ascii="Courier New" w:hAnsi="Courier New" w:hint="default"/>
      </w:rPr>
    </w:lvl>
    <w:lvl w:ilvl="2" w:tplc="2BD044DC">
      <w:start w:val="1"/>
      <w:numFmt w:val="bullet"/>
      <w:lvlText w:val=""/>
      <w:lvlJc w:val="left"/>
      <w:pPr>
        <w:ind w:left="2160" w:hanging="360"/>
      </w:pPr>
      <w:rPr>
        <w:rFonts w:ascii="Wingdings" w:hAnsi="Wingdings" w:hint="default"/>
      </w:rPr>
    </w:lvl>
    <w:lvl w:ilvl="3" w:tplc="3C4CBB8C">
      <w:start w:val="1"/>
      <w:numFmt w:val="bullet"/>
      <w:lvlText w:val=""/>
      <w:lvlJc w:val="left"/>
      <w:pPr>
        <w:ind w:left="2880" w:hanging="360"/>
      </w:pPr>
      <w:rPr>
        <w:rFonts w:ascii="Symbol" w:hAnsi="Symbol" w:hint="default"/>
      </w:rPr>
    </w:lvl>
    <w:lvl w:ilvl="4" w:tplc="7A9047B2">
      <w:start w:val="1"/>
      <w:numFmt w:val="bullet"/>
      <w:lvlText w:val="o"/>
      <w:lvlJc w:val="left"/>
      <w:pPr>
        <w:ind w:left="3600" w:hanging="360"/>
      </w:pPr>
      <w:rPr>
        <w:rFonts w:ascii="Courier New" w:hAnsi="Courier New" w:hint="default"/>
      </w:rPr>
    </w:lvl>
    <w:lvl w:ilvl="5" w:tplc="CC2E9026">
      <w:start w:val="1"/>
      <w:numFmt w:val="bullet"/>
      <w:lvlText w:val=""/>
      <w:lvlJc w:val="left"/>
      <w:pPr>
        <w:ind w:left="4320" w:hanging="360"/>
      </w:pPr>
      <w:rPr>
        <w:rFonts w:ascii="Wingdings" w:hAnsi="Wingdings" w:hint="default"/>
      </w:rPr>
    </w:lvl>
    <w:lvl w:ilvl="6" w:tplc="924E2F90">
      <w:start w:val="1"/>
      <w:numFmt w:val="bullet"/>
      <w:lvlText w:val=""/>
      <w:lvlJc w:val="left"/>
      <w:pPr>
        <w:ind w:left="5040" w:hanging="360"/>
      </w:pPr>
      <w:rPr>
        <w:rFonts w:ascii="Symbol" w:hAnsi="Symbol" w:hint="default"/>
      </w:rPr>
    </w:lvl>
    <w:lvl w:ilvl="7" w:tplc="F66AFD7C">
      <w:start w:val="1"/>
      <w:numFmt w:val="bullet"/>
      <w:lvlText w:val="o"/>
      <w:lvlJc w:val="left"/>
      <w:pPr>
        <w:ind w:left="5760" w:hanging="360"/>
      </w:pPr>
      <w:rPr>
        <w:rFonts w:ascii="Courier New" w:hAnsi="Courier New" w:hint="default"/>
      </w:rPr>
    </w:lvl>
    <w:lvl w:ilvl="8" w:tplc="3BD6DB7A">
      <w:start w:val="1"/>
      <w:numFmt w:val="bullet"/>
      <w:lvlText w:val=""/>
      <w:lvlJc w:val="left"/>
      <w:pPr>
        <w:ind w:left="6480" w:hanging="360"/>
      </w:pPr>
      <w:rPr>
        <w:rFonts w:ascii="Wingdings" w:hAnsi="Wingdings" w:hint="default"/>
      </w:rPr>
    </w:lvl>
  </w:abstractNum>
  <w:abstractNum w:abstractNumId="16" w15:restartNumberingAfterBreak="0">
    <w:nsid w:val="5CB60855"/>
    <w:multiLevelType w:val="multilevel"/>
    <w:tmpl w:val="17DC9328"/>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252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D10D8A"/>
    <w:multiLevelType w:val="hybridMultilevel"/>
    <w:tmpl w:val="EBDA8BB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3C13CAE"/>
    <w:multiLevelType w:val="hybridMultilevel"/>
    <w:tmpl w:val="53C64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EF3447"/>
    <w:multiLevelType w:val="hybridMultilevel"/>
    <w:tmpl w:val="6A687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79E5F29"/>
    <w:multiLevelType w:val="hybridMultilevel"/>
    <w:tmpl w:val="0B2AA4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8B36370"/>
    <w:multiLevelType w:val="multilevel"/>
    <w:tmpl w:val="1040E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922690"/>
    <w:multiLevelType w:val="hybridMultilevel"/>
    <w:tmpl w:val="3BE05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5BBD912"/>
    <w:multiLevelType w:val="hybridMultilevel"/>
    <w:tmpl w:val="F9885D72"/>
    <w:lvl w:ilvl="0" w:tplc="57302CE0">
      <w:start w:val="1"/>
      <w:numFmt w:val="bullet"/>
      <w:lvlText w:val=""/>
      <w:lvlJc w:val="left"/>
      <w:pPr>
        <w:ind w:left="720" w:hanging="360"/>
      </w:pPr>
      <w:rPr>
        <w:rFonts w:ascii="Symbol" w:hAnsi="Symbol" w:hint="default"/>
      </w:rPr>
    </w:lvl>
    <w:lvl w:ilvl="1" w:tplc="D7EAA40A">
      <w:start w:val="1"/>
      <w:numFmt w:val="bullet"/>
      <w:lvlText w:val="o"/>
      <w:lvlJc w:val="left"/>
      <w:pPr>
        <w:ind w:left="1440" w:hanging="360"/>
      </w:pPr>
      <w:rPr>
        <w:rFonts w:ascii="Courier New" w:hAnsi="Courier New" w:hint="default"/>
      </w:rPr>
    </w:lvl>
    <w:lvl w:ilvl="2" w:tplc="90C42F6A">
      <w:start w:val="1"/>
      <w:numFmt w:val="bullet"/>
      <w:lvlText w:val=""/>
      <w:lvlJc w:val="left"/>
      <w:pPr>
        <w:ind w:left="2160" w:hanging="360"/>
      </w:pPr>
      <w:rPr>
        <w:rFonts w:ascii="Wingdings" w:hAnsi="Wingdings" w:hint="default"/>
      </w:rPr>
    </w:lvl>
    <w:lvl w:ilvl="3" w:tplc="61069268">
      <w:start w:val="1"/>
      <w:numFmt w:val="bullet"/>
      <w:lvlText w:val=""/>
      <w:lvlJc w:val="left"/>
      <w:pPr>
        <w:ind w:left="2880" w:hanging="360"/>
      </w:pPr>
      <w:rPr>
        <w:rFonts w:ascii="Symbol" w:hAnsi="Symbol" w:hint="default"/>
      </w:rPr>
    </w:lvl>
    <w:lvl w:ilvl="4" w:tplc="1E98000C">
      <w:start w:val="1"/>
      <w:numFmt w:val="bullet"/>
      <w:lvlText w:val="o"/>
      <w:lvlJc w:val="left"/>
      <w:pPr>
        <w:ind w:left="3600" w:hanging="360"/>
      </w:pPr>
      <w:rPr>
        <w:rFonts w:ascii="Courier New" w:hAnsi="Courier New" w:hint="default"/>
      </w:rPr>
    </w:lvl>
    <w:lvl w:ilvl="5" w:tplc="0C4C1E82">
      <w:start w:val="1"/>
      <w:numFmt w:val="bullet"/>
      <w:lvlText w:val=""/>
      <w:lvlJc w:val="left"/>
      <w:pPr>
        <w:ind w:left="4320" w:hanging="360"/>
      </w:pPr>
      <w:rPr>
        <w:rFonts w:ascii="Wingdings" w:hAnsi="Wingdings" w:hint="default"/>
      </w:rPr>
    </w:lvl>
    <w:lvl w:ilvl="6" w:tplc="B750083C">
      <w:start w:val="1"/>
      <w:numFmt w:val="bullet"/>
      <w:lvlText w:val=""/>
      <w:lvlJc w:val="left"/>
      <w:pPr>
        <w:ind w:left="5040" w:hanging="360"/>
      </w:pPr>
      <w:rPr>
        <w:rFonts w:ascii="Symbol" w:hAnsi="Symbol" w:hint="default"/>
      </w:rPr>
    </w:lvl>
    <w:lvl w:ilvl="7" w:tplc="5B9E110A">
      <w:start w:val="1"/>
      <w:numFmt w:val="bullet"/>
      <w:lvlText w:val="o"/>
      <w:lvlJc w:val="left"/>
      <w:pPr>
        <w:ind w:left="5760" w:hanging="360"/>
      </w:pPr>
      <w:rPr>
        <w:rFonts w:ascii="Courier New" w:hAnsi="Courier New" w:hint="default"/>
      </w:rPr>
    </w:lvl>
    <w:lvl w:ilvl="8" w:tplc="2C3A29AA">
      <w:start w:val="1"/>
      <w:numFmt w:val="bullet"/>
      <w:lvlText w:val=""/>
      <w:lvlJc w:val="left"/>
      <w:pPr>
        <w:ind w:left="6480" w:hanging="360"/>
      </w:pPr>
      <w:rPr>
        <w:rFonts w:ascii="Wingdings" w:hAnsi="Wingdings" w:hint="default"/>
      </w:rPr>
    </w:lvl>
  </w:abstractNum>
  <w:num w:numId="1" w16cid:durableId="1306469421">
    <w:abstractNumId w:val="2"/>
  </w:num>
  <w:num w:numId="2" w16cid:durableId="2060547667">
    <w:abstractNumId w:val="22"/>
  </w:num>
  <w:num w:numId="3" w16cid:durableId="1247304931">
    <w:abstractNumId w:val="11"/>
  </w:num>
  <w:num w:numId="4" w16cid:durableId="1855338817">
    <w:abstractNumId w:val="12"/>
  </w:num>
  <w:num w:numId="5" w16cid:durableId="2092777873">
    <w:abstractNumId w:val="6"/>
  </w:num>
  <w:num w:numId="6" w16cid:durableId="1234774123">
    <w:abstractNumId w:val="7"/>
  </w:num>
  <w:num w:numId="7" w16cid:durableId="868489270">
    <w:abstractNumId w:val="3"/>
  </w:num>
  <w:num w:numId="8" w16cid:durableId="1435400950">
    <w:abstractNumId w:val="4"/>
  </w:num>
  <w:num w:numId="9" w16cid:durableId="1788619199">
    <w:abstractNumId w:val="17"/>
  </w:num>
  <w:num w:numId="10" w16cid:durableId="1035423380">
    <w:abstractNumId w:val="18"/>
  </w:num>
  <w:num w:numId="11" w16cid:durableId="166672585">
    <w:abstractNumId w:val="21"/>
  </w:num>
  <w:num w:numId="12" w16cid:durableId="1390298424">
    <w:abstractNumId w:val="15"/>
  </w:num>
  <w:num w:numId="13" w16cid:durableId="978000512">
    <w:abstractNumId w:val="23"/>
  </w:num>
  <w:num w:numId="14" w16cid:durableId="931888178">
    <w:abstractNumId w:val="9"/>
  </w:num>
  <w:num w:numId="15" w16cid:durableId="874342639">
    <w:abstractNumId w:val="20"/>
  </w:num>
  <w:num w:numId="16" w16cid:durableId="127208033">
    <w:abstractNumId w:val="0"/>
  </w:num>
  <w:num w:numId="17" w16cid:durableId="1861117867">
    <w:abstractNumId w:val="14"/>
  </w:num>
  <w:num w:numId="18" w16cid:durableId="1506632024">
    <w:abstractNumId w:val="19"/>
  </w:num>
  <w:num w:numId="19" w16cid:durableId="467941650">
    <w:abstractNumId w:val="5"/>
  </w:num>
  <w:num w:numId="20" w16cid:durableId="103186395">
    <w:abstractNumId w:val="10"/>
  </w:num>
  <w:num w:numId="21" w16cid:durableId="1899199617">
    <w:abstractNumId w:val="8"/>
  </w:num>
  <w:num w:numId="22" w16cid:durableId="159347407">
    <w:abstractNumId w:val="1"/>
  </w:num>
  <w:num w:numId="23" w16cid:durableId="1785419791">
    <w:abstractNumId w:val="13"/>
  </w:num>
  <w:num w:numId="24" w16cid:durableId="17449873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15"/>
    <w:rsid w:val="00014591"/>
    <w:rsid w:val="0003546A"/>
    <w:rsid w:val="00084808"/>
    <w:rsid w:val="000901DA"/>
    <w:rsid w:val="0009142E"/>
    <w:rsid w:val="000A4ECE"/>
    <w:rsid w:val="000B2D26"/>
    <w:rsid w:val="000B750C"/>
    <w:rsid w:val="000D0553"/>
    <w:rsid w:val="000D5F36"/>
    <w:rsid w:val="000F3835"/>
    <w:rsid w:val="000F511E"/>
    <w:rsid w:val="00105BD8"/>
    <w:rsid w:val="00112B5D"/>
    <w:rsid w:val="0011566B"/>
    <w:rsid w:val="00126C01"/>
    <w:rsid w:val="001272C5"/>
    <w:rsid w:val="0013247E"/>
    <w:rsid w:val="001630BC"/>
    <w:rsid w:val="00167A8B"/>
    <w:rsid w:val="00171B29"/>
    <w:rsid w:val="00192DD2"/>
    <w:rsid w:val="001966D8"/>
    <w:rsid w:val="001A0284"/>
    <w:rsid w:val="001A4534"/>
    <w:rsid w:val="001A5837"/>
    <w:rsid w:val="001C3DA5"/>
    <w:rsid w:val="001D173D"/>
    <w:rsid w:val="001D6779"/>
    <w:rsid w:val="001E42AF"/>
    <w:rsid w:val="00214943"/>
    <w:rsid w:val="002164E4"/>
    <w:rsid w:val="002166E0"/>
    <w:rsid w:val="00227C6D"/>
    <w:rsid w:val="00233D39"/>
    <w:rsid w:val="00246187"/>
    <w:rsid w:val="00263B58"/>
    <w:rsid w:val="00271DA0"/>
    <w:rsid w:val="00282AFE"/>
    <w:rsid w:val="002832F6"/>
    <w:rsid w:val="0029097A"/>
    <w:rsid w:val="002A7BA9"/>
    <w:rsid w:val="002B558A"/>
    <w:rsid w:val="002E7E81"/>
    <w:rsid w:val="002F0EEB"/>
    <w:rsid w:val="002F2F49"/>
    <w:rsid w:val="00303C54"/>
    <w:rsid w:val="003250CF"/>
    <w:rsid w:val="00330B95"/>
    <w:rsid w:val="00367759"/>
    <w:rsid w:val="00393ECE"/>
    <w:rsid w:val="003A04D7"/>
    <w:rsid w:val="003A0E35"/>
    <w:rsid w:val="003B365F"/>
    <w:rsid w:val="003C1653"/>
    <w:rsid w:val="003C5C8D"/>
    <w:rsid w:val="003D7BFB"/>
    <w:rsid w:val="003D7C52"/>
    <w:rsid w:val="003E2E6F"/>
    <w:rsid w:val="003E5ABB"/>
    <w:rsid w:val="003F4E68"/>
    <w:rsid w:val="004023D8"/>
    <w:rsid w:val="00407552"/>
    <w:rsid w:val="00417E0A"/>
    <w:rsid w:val="004226DC"/>
    <w:rsid w:val="004258D5"/>
    <w:rsid w:val="004409EF"/>
    <w:rsid w:val="00454977"/>
    <w:rsid w:val="004705C1"/>
    <w:rsid w:val="00497CC8"/>
    <w:rsid w:val="004A407B"/>
    <w:rsid w:val="004A52A9"/>
    <w:rsid w:val="004B2541"/>
    <w:rsid w:val="004B38AF"/>
    <w:rsid w:val="004C38A3"/>
    <w:rsid w:val="004C4C36"/>
    <w:rsid w:val="004D60A9"/>
    <w:rsid w:val="004F26A4"/>
    <w:rsid w:val="004F6ECE"/>
    <w:rsid w:val="004F70F3"/>
    <w:rsid w:val="004F742E"/>
    <w:rsid w:val="00503703"/>
    <w:rsid w:val="00506742"/>
    <w:rsid w:val="00511137"/>
    <w:rsid w:val="00514CC9"/>
    <w:rsid w:val="00516C66"/>
    <w:rsid w:val="00520ABF"/>
    <w:rsid w:val="00521B2E"/>
    <w:rsid w:val="005307DB"/>
    <w:rsid w:val="00543247"/>
    <w:rsid w:val="00544277"/>
    <w:rsid w:val="0056680C"/>
    <w:rsid w:val="00576980"/>
    <w:rsid w:val="005779DC"/>
    <w:rsid w:val="00582910"/>
    <w:rsid w:val="00585628"/>
    <w:rsid w:val="005A59CB"/>
    <w:rsid w:val="005C495A"/>
    <w:rsid w:val="005C4B35"/>
    <w:rsid w:val="005D1F8C"/>
    <w:rsid w:val="005D517F"/>
    <w:rsid w:val="005D539D"/>
    <w:rsid w:val="005E70E4"/>
    <w:rsid w:val="005F7DA4"/>
    <w:rsid w:val="00602FF1"/>
    <w:rsid w:val="0061053A"/>
    <w:rsid w:val="00612588"/>
    <w:rsid w:val="006208D2"/>
    <w:rsid w:val="00631E05"/>
    <w:rsid w:val="00647A0C"/>
    <w:rsid w:val="00650BD9"/>
    <w:rsid w:val="006539F3"/>
    <w:rsid w:val="006604BC"/>
    <w:rsid w:val="006624EA"/>
    <w:rsid w:val="00686DF1"/>
    <w:rsid w:val="00687D2B"/>
    <w:rsid w:val="00692D0E"/>
    <w:rsid w:val="006A0122"/>
    <w:rsid w:val="006A0E23"/>
    <w:rsid w:val="006B61F9"/>
    <w:rsid w:val="006B703E"/>
    <w:rsid w:val="006E03B2"/>
    <w:rsid w:val="006E57AC"/>
    <w:rsid w:val="00713FF4"/>
    <w:rsid w:val="00722F5C"/>
    <w:rsid w:val="00746680"/>
    <w:rsid w:val="00746E13"/>
    <w:rsid w:val="007502D2"/>
    <w:rsid w:val="00755A9F"/>
    <w:rsid w:val="007653BF"/>
    <w:rsid w:val="007710E0"/>
    <w:rsid w:val="00772688"/>
    <w:rsid w:val="00773E6B"/>
    <w:rsid w:val="0078459A"/>
    <w:rsid w:val="007902E1"/>
    <w:rsid w:val="00793FEF"/>
    <w:rsid w:val="007948B8"/>
    <w:rsid w:val="007962AA"/>
    <w:rsid w:val="007A4F31"/>
    <w:rsid w:val="007A5BFD"/>
    <w:rsid w:val="007B07C4"/>
    <w:rsid w:val="007B2BDA"/>
    <w:rsid w:val="007B5746"/>
    <w:rsid w:val="007D62F3"/>
    <w:rsid w:val="007D7B44"/>
    <w:rsid w:val="007E48CE"/>
    <w:rsid w:val="007F5043"/>
    <w:rsid w:val="00842B92"/>
    <w:rsid w:val="00860413"/>
    <w:rsid w:val="00873D8E"/>
    <w:rsid w:val="00880F15"/>
    <w:rsid w:val="008826DF"/>
    <w:rsid w:val="00894660"/>
    <w:rsid w:val="008952F2"/>
    <w:rsid w:val="008B1ACE"/>
    <w:rsid w:val="008B260B"/>
    <w:rsid w:val="008D0E3A"/>
    <w:rsid w:val="008D3BAD"/>
    <w:rsid w:val="008D4A61"/>
    <w:rsid w:val="008E127C"/>
    <w:rsid w:val="008F09E8"/>
    <w:rsid w:val="0091066F"/>
    <w:rsid w:val="00945296"/>
    <w:rsid w:val="00963CD7"/>
    <w:rsid w:val="009762F6"/>
    <w:rsid w:val="00991922"/>
    <w:rsid w:val="00994327"/>
    <w:rsid w:val="009B1C4D"/>
    <w:rsid w:val="009D1B2E"/>
    <w:rsid w:val="009E297C"/>
    <w:rsid w:val="009E3484"/>
    <w:rsid w:val="009F2741"/>
    <w:rsid w:val="00A05A03"/>
    <w:rsid w:val="00A25F66"/>
    <w:rsid w:val="00A6595A"/>
    <w:rsid w:val="00A72823"/>
    <w:rsid w:val="00A751AE"/>
    <w:rsid w:val="00AA565D"/>
    <w:rsid w:val="00AA735C"/>
    <w:rsid w:val="00AC699B"/>
    <w:rsid w:val="00AF4C01"/>
    <w:rsid w:val="00B03758"/>
    <w:rsid w:val="00B042FC"/>
    <w:rsid w:val="00B62A6F"/>
    <w:rsid w:val="00B7366A"/>
    <w:rsid w:val="00B80074"/>
    <w:rsid w:val="00BB4D8B"/>
    <w:rsid w:val="00BD1126"/>
    <w:rsid w:val="00BD19CD"/>
    <w:rsid w:val="00BD6458"/>
    <w:rsid w:val="00BE2C20"/>
    <w:rsid w:val="00C132B0"/>
    <w:rsid w:val="00C3658E"/>
    <w:rsid w:val="00C37C5F"/>
    <w:rsid w:val="00C42380"/>
    <w:rsid w:val="00C522B3"/>
    <w:rsid w:val="00C561F0"/>
    <w:rsid w:val="00C75BF8"/>
    <w:rsid w:val="00C85818"/>
    <w:rsid w:val="00C92673"/>
    <w:rsid w:val="00C97E1B"/>
    <w:rsid w:val="00CA3C53"/>
    <w:rsid w:val="00CB24FC"/>
    <w:rsid w:val="00CB3BE4"/>
    <w:rsid w:val="00CC22E6"/>
    <w:rsid w:val="00CD3D08"/>
    <w:rsid w:val="00CD4863"/>
    <w:rsid w:val="00CD6F6D"/>
    <w:rsid w:val="00CF4C02"/>
    <w:rsid w:val="00D222BC"/>
    <w:rsid w:val="00D4497E"/>
    <w:rsid w:val="00D555CD"/>
    <w:rsid w:val="00D739D3"/>
    <w:rsid w:val="00DA2651"/>
    <w:rsid w:val="00DB2C18"/>
    <w:rsid w:val="00DC138B"/>
    <w:rsid w:val="00DD3656"/>
    <w:rsid w:val="00DF2B87"/>
    <w:rsid w:val="00DF580C"/>
    <w:rsid w:val="00DF59CB"/>
    <w:rsid w:val="00E04345"/>
    <w:rsid w:val="00E04977"/>
    <w:rsid w:val="00E06E75"/>
    <w:rsid w:val="00E1149E"/>
    <w:rsid w:val="00E168E3"/>
    <w:rsid w:val="00E308F0"/>
    <w:rsid w:val="00E31B17"/>
    <w:rsid w:val="00E325A4"/>
    <w:rsid w:val="00E416F7"/>
    <w:rsid w:val="00E448E3"/>
    <w:rsid w:val="00E54647"/>
    <w:rsid w:val="00E7401F"/>
    <w:rsid w:val="00E91B1F"/>
    <w:rsid w:val="00EA3611"/>
    <w:rsid w:val="00EC3484"/>
    <w:rsid w:val="00EE73D9"/>
    <w:rsid w:val="00EF49C1"/>
    <w:rsid w:val="00F15B83"/>
    <w:rsid w:val="00F2094E"/>
    <w:rsid w:val="00F34187"/>
    <w:rsid w:val="00F35937"/>
    <w:rsid w:val="00F81BE2"/>
    <w:rsid w:val="0ED43B6D"/>
    <w:rsid w:val="12B28DE4"/>
    <w:rsid w:val="1939EC13"/>
    <w:rsid w:val="21776DD7"/>
    <w:rsid w:val="249CBF76"/>
    <w:rsid w:val="282C7E68"/>
    <w:rsid w:val="2F0C6B25"/>
    <w:rsid w:val="2F910F93"/>
    <w:rsid w:val="376E9DB9"/>
    <w:rsid w:val="3AAA11AC"/>
    <w:rsid w:val="3D5AE20B"/>
    <w:rsid w:val="43CCE1BC"/>
    <w:rsid w:val="5DAD706F"/>
    <w:rsid w:val="611563DB"/>
    <w:rsid w:val="6207B725"/>
    <w:rsid w:val="766FDA4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ABB68"/>
  <w15:chartTrackingRefBased/>
  <w15:docId w15:val="{077CAA11-7AA4-4D3D-B16E-26EB834C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5CD"/>
    <w:pPr>
      <w:spacing w:line="256" w:lineRule="auto"/>
    </w:pPr>
    <w:rPr>
      <w:lang w:val="de-DE"/>
    </w:rPr>
  </w:style>
  <w:style w:type="paragraph" w:styleId="Ttulo6">
    <w:name w:val="heading 6"/>
    <w:basedOn w:val="Normal"/>
    <w:next w:val="Normal"/>
    <w:link w:val="Ttulo6Car"/>
    <w:uiPriority w:val="9"/>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F15"/>
    <w:pPr>
      <w:tabs>
        <w:tab w:val="center" w:pos="4513"/>
        <w:tab w:val="right" w:pos="9026"/>
      </w:tabs>
      <w:spacing w:after="0" w:line="240" w:lineRule="auto"/>
    </w:pPr>
    <w:rPr>
      <w:lang w:val="es-419"/>
    </w:rPr>
  </w:style>
  <w:style w:type="character" w:customStyle="1" w:styleId="EncabezadoCar">
    <w:name w:val="Encabezado Car"/>
    <w:basedOn w:val="Fuentedeprrafopredeter"/>
    <w:link w:val="Encabezado"/>
    <w:uiPriority w:val="99"/>
    <w:rsid w:val="00880F15"/>
  </w:style>
  <w:style w:type="paragraph" w:styleId="Piedepgina">
    <w:name w:val="footer"/>
    <w:basedOn w:val="Normal"/>
    <w:link w:val="PiedepginaCar"/>
    <w:uiPriority w:val="99"/>
    <w:unhideWhenUsed/>
    <w:rsid w:val="00880F15"/>
    <w:pPr>
      <w:tabs>
        <w:tab w:val="center" w:pos="4513"/>
        <w:tab w:val="right" w:pos="9026"/>
      </w:tabs>
      <w:spacing w:after="0" w:line="240" w:lineRule="auto"/>
    </w:pPr>
    <w:rPr>
      <w:lang w:val="es-419"/>
    </w:rPr>
  </w:style>
  <w:style w:type="character" w:customStyle="1" w:styleId="PiedepginaCar">
    <w:name w:val="Pie de página Car"/>
    <w:basedOn w:val="Fuentedeprrafopredeter"/>
    <w:link w:val="Piedepgina"/>
    <w:uiPriority w:val="99"/>
    <w:rsid w:val="00880F15"/>
  </w:style>
  <w:style w:type="paragraph" w:styleId="Sinespaciado">
    <w:name w:val="No Spacing"/>
    <w:uiPriority w:val="1"/>
    <w:qFormat/>
    <w:rsid w:val="00E308F0"/>
    <w:pPr>
      <w:spacing w:after="0" w:line="240" w:lineRule="auto"/>
    </w:pPr>
  </w:style>
  <w:style w:type="paragraph" w:styleId="Prrafodelista">
    <w:name w:val="List Paragraph"/>
    <w:basedOn w:val="Normal"/>
    <w:uiPriority w:val="1"/>
    <w:qFormat/>
    <w:rsid w:val="007B07C4"/>
    <w:pPr>
      <w:ind w:left="720"/>
      <w:contextualSpacing/>
    </w:pPr>
    <w:rPr>
      <w:lang w:val="es-EC"/>
    </w:rPr>
  </w:style>
  <w:style w:type="character" w:styleId="Hipervnculo">
    <w:name w:val="Hyperlink"/>
    <w:basedOn w:val="Fuentedeprrafopredeter"/>
    <w:uiPriority w:val="99"/>
    <w:unhideWhenUsed/>
    <w:rsid w:val="00DD3656"/>
    <w:rPr>
      <w:color w:val="0563C1" w:themeColor="hyperlink"/>
      <w:u w:val="single"/>
    </w:rPr>
  </w:style>
  <w:style w:type="character" w:styleId="Mencinsinresolver">
    <w:name w:val="Unresolved Mention"/>
    <w:basedOn w:val="Fuentedeprrafopredeter"/>
    <w:uiPriority w:val="99"/>
    <w:rsid w:val="00DD3656"/>
    <w:rPr>
      <w:color w:val="605E5C"/>
      <w:shd w:val="clear" w:color="auto" w:fill="E1DFDD"/>
    </w:rPr>
  </w:style>
  <w:style w:type="table" w:customStyle="1" w:styleId="NormalTable0">
    <w:name w:val="Normal Table0"/>
    <w:uiPriority w:val="2"/>
    <w:semiHidden/>
    <w:unhideWhenUsed/>
    <w:qFormat/>
    <w:rsid w:val="007710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10E0"/>
    <w:pPr>
      <w:widowControl w:val="0"/>
      <w:autoSpaceDE w:val="0"/>
      <w:autoSpaceDN w:val="0"/>
      <w:spacing w:before="1" w:after="0" w:line="247" w:lineRule="exact"/>
      <w:ind w:left="105"/>
    </w:pPr>
    <w:rPr>
      <w:rFonts w:ascii="Calibri" w:eastAsia="Calibri" w:hAnsi="Calibri" w:cs="Calibri"/>
      <w:lang w:val="es-EC" w:eastAsia="es-EC" w:bidi="es-EC"/>
    </w:rPr>
  </w:style>
  <w:style w:type="paragraph" w:styleId="NormalWeb">
    <w:name w:val="Normal (Web)"/>
    <w:basedOn w:val="Normal"/>
    <w:uiPriority w:val="99"/>
    <w:semiHidden/>
    <w:unhideWhenUsed/>
    <w:rsid w:val="007710E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7710E0"/>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A3611"/>
    <w:pPr>
      <w:widowControl w:val="0"/>
      <w:autoSpaceDE w:val="0"/>
      <w:autoSpaceDN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EA3611"/>
    <w:rPr>
      <w:rFonts w:ascii="Calibri" w:eastAsia="Calibri" w:hAnsi="Calibri" w:cs="Calibri"/>
      <w:lang w:val="en-US"/>
    </w:rPr>
  </w:style>
  <w:style w:type="character" w:customStyle="1" w:styleId="E-MailFormatvorlage29">
    <w:name w:val="E-MailFormatvorlage29"/>
    <w:semiHidden/>
    <w:rsid w:val="006A0122"/>
    <w:rPr>
      <w:rFonts w:ascii="Arial" w:hAnsi="Arial" w:cs="Arial" w:hint="default"/>
      <w:color w:val="000080"/>
      <w:sz w:val="20"/>
      <w:szCs w:val="20"/>
    </w:rPr>
  </w:style>
  <w:style w:type="character" w:styleId="Refdecomentario">
    <w:name w:val="annotation reference"/>
    <w:basedOn w:val="Fuentedeprrafopredeter"/>
    <w:uiPriority w:val="99"/>
    <w:semiHidden/>
    <w:unhideWhenUsed/>
    <w:rsid w:val="007948B8"/>
    <w:rPr>
      <w:sz w:val="16"/>
      <w:szCs w:val="16"/>
    </w:rPr>
  </w:style>
  <w:style w:type="paragraph" w:styleId="Textocomentario">
    <w:name w:val="annotation text"/>
    <w:basedOn w:val="Normal"/>
    <w:link w:val="TextocomentarioCar"/>
    <w:uiPriority w:val="99"/>
    <w:semiHidden/>
    <w:unhideWhenUsed/>
    <w:rsid w:val="007948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48B8"/>
    <w:rPr>
      <w:sz w:val="20"/>
      <w:szCs w:val="20"/>
      <w:lang w:val="de-DE"/>
    </w:rPr>
  </w:style>
  <w:style w:type="paragraph" w:styleId="Asuntodelcomentario">
    <w:name w:val="annotation subject"/>
    <w:basedOn w:val="Textocomentario"/>
    <w:next w:val="Textocomentario"/>
    <w:link w:val="AsuntodelcomentarioCar"/>
    <w:uiPriority w:val="99"/>
    <w:semiHidden/>
    <w:unhideWhenUsed/>
    <w:rsid w:val="007948B8"/>
    <w:rPr>
      <w:b/>
      <w:bCs/>
    </w:rPr>
  </w:style>
  <w:style w:type="character" w:customStyle="1" w:styleId="AsuntodelcomentarioCar">
    <w:name w:val="Asunto del comentario Car"/>
    <w:basedOn w:val="TextocomentarioCar"/>
    <w:link w:val="Asuntodelcomentario"/>
    <w:uiPriority w:val="99"/>
    <w:semiHidden/>
    <w:rsid w:val="007948B8"/>
    <w:rPr>
      <w:b/>
      <w:bCs/>
      <w:sz w:val="20"/>
      <w:szCs w:val="20"/>
      <w:lang w:val="de-DE"/>
    </w:rPr>
  </w:style>
  <w:style w:type="character" w:customStyle="1" w:styleId="Ttulo6Car">
    <w:name w:val="Título 6 Car"/>
    <w:basedOn w:val="Fuentedeprrafopredeter"/>
    <w:link w:val="Ttulo6"/>
    <w:uiPriority w:val="9"/>
    <w:rPr>
      <w:rFonts w:asciiTheme="majorHAnsi" w:eastAsiaTheme="majorEastAsia" w:hAnsiTheme="majorHAnsi" w:cstheme="majorBidi"/>
      <w:color w:val="1F3763" w:themeColor="accent1" w:themeShade="7F"/>
    </w:rPr>
  </w:style>
  <w:style w:type="paragraph" w:customStyle="1" w:styleId="Default">
    <w:name w:val="Default"/>
    <w:rsid w:val="00367759"/>
    <w:pPr>
      <w:autoSpaceDE w:val="0"/>
      <w:autoSpaceDN w:val="0"/>
      <w:adjustRightInd w:val="0"/>
      <w:spacing w:after="0" w:line="240" w:lineRule="auto"/>
    </w:pPr>
    <w:rPr>
      <w:rFonts w:ascii="Calibri" w:hAnsi="Calibri" w:cs="Calibri"/>
      <w:color w:val="000000"/>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2833">
      <w:bodyDiv w:val="1"/>
      <w:marLeft w:val="0"/>
      <w:marRight w:val="0"/>
      <w:marTop w:val="0"/>
      <w:marBottom w:val="0"/>
      <w:divBdr>
        <w:top w:val="none" w:sz="0" w:space="0" w:color="auto"/>
        <w:left w:val="none" w:sz="0" w:space="0" w:color="auto"/>
        <w:bottom w:val="none" w:sz="0" w:space="0" w:color="auto"/>
        <w:right w:val="none" w:sz="0" w:space="0" w:color="auto"/>
      </w:divBdr>
      <w:divsChild>
        <w:div w:id="594215781">
          <w:marLeft w:val="0"/>
          <w:marRight w:val="0"/>
          <w:marTop w:val="0"/>
          <w:marBottom w:val="0"/>
          <w:divBdr>
            <w:top w:val="none" w:sz="0" w:space="0" w:color="auto"/>
            <w:left w:val="none" w:sz="0" w:space="0" w:color="auto"/>
            <w:bottom w:val="none" w:sz="0" w:space="0" w:color="auto"/>
            <w:right w:val="none" w:sz="0" w:space="0" w:color="auto"/>
          </w:divBdr>
        </w:div>
        <w:div w:id="970211740">
          <w:marLeft w:val="0"/>
          <w:marRight w:val="0"/>
          <w:marTop w:val="0"/>
          <w:marBottom w:val="0"/>
          <w:divBdr>
            <w:top w:val="none" w:sz="0" w:space="0" w:color="auto"/>
            <w:left w:val="none" w:sz="0" w:space="0" w:color="auto"/>
            <w:bottom w:val="none" w:sz="0" w:space="0" w:color="auto"/>
            <w:right w:val="none" w:sz="0" w:space="0" w:color="auto"/>
          </w:divBdr>
        </w:div>
        <w:div w:id="554124493">
          <w:marLeft w:val="0"/>
          <w:marRight w:val="0"/>
          <w:marTop w:val="0"/>
          <w:marBottom w:val="0"/>
          <w:divBdr>
            <w:top w:val="none" w:sz="0" w:space="0" w:color="auto"/>
            <w:left w:val="none" w:sz="0" w:space="0" w:color="auto"/>
            <w:bottom w:val="none" w:sz="0" w:space="0" w:color="auto"/>
            <w:right w:val="none" w:sz="0" w:space="0" w:color="auto"/>
          </w:divBdr>
        </w:div>
      </w:divsChild>
    </w:div>
    <w:div w:id="217934152">
      <w:bodyDiv w:val="1"/>
      <w:marLeft w:val="0"/>
      <w:marRight w:val="0"/>
      <w:marTop w:val="0"/>
      <w:marBottom w:val="0"/>
      <w:divBdr>
        <w:top w:val="none" w:sz="0" w:space="0" w:color="auto"/>
        <w:left w:val="none" w:sz="0" w:space="0" w:color="auto"/>
        <w:bottom w:val="none" w:sz="0" w:space="0" w:color="auto"/>
        <w:right w:val="none" w:sz="0" w:space="0" w:color="auto"/>
      </w:divBdr>
    </w:div>
    <w:div w:id="260378514">
      <w:bodyDiv w:val="1"/>
      <w:marLeft w:val="0"/>
      <w:marRight w:val="0"/>
      <w:marTop w:val="0"/>
      <w:marBottom w:val="0"/>
      <w:divBdr>
        <w:top w:val="none" w:sz="0" w:space="0" w:color="auto"/>
        <w:left w:val="none" w:sz="0" w:space="0" w:color="auto"/>
        <w:bottom w:val="none" w:sz="0" w:space="0" w:color="auto"/>
        <w:right w:val="none" w:sz="0" w:space="0" w:color="auto"/>
      </w:divBdr>
      <w:divsChild>
        <w:div w:id="1267998939">
          <w:marLeft w:val="0"/>
          <w:marRight w:val="0"/>
          <w:marTop w:val="0"/>
          <w:marBottom w:val="0"/>
          <w:divBdr>
            <w:top w:val="none" w:sz="0" w:space="0" w:color="auto"/>
            <w:left w:val="none" w:sz="0" w:space="0" w:color="auto"/>
            <w:bottom w:val="none" w:sz="0" w:space="0" w:color="auto"/>
            <w:right w:val="none" w:sz="0" w:space="0" w:color="auto"/>
          </w:divBdr>
        </w:div>
        <w:div w:id="213856848">
          <w:marLeft w:val="0"/>
          <w:marRight w:val="0"/>
          <w:marTop w:val="0"/>
          <w:marBottom w:val="0"/>
          <w:divBdr>
            <w:top w:val="none" w:sz="0" w:space="0" w:color="auto"/>
            <w:left w:val="none" w:sz="0" w:space="0" w:color="auto"/>
            <w:bottom w:val="none" w:sz="0" w:space="0" w:color="auto"/>
            <w:right w:val="none" w:sz="0" w:space="0" w:color="auto"/>
          </w:divBdr>
        </w:div>
        <w:div w:id="1317607803">
          <w:marLeft w:val="0"/>
          <w:marRight w:val="0"/>
          <w:marTop w:val="0"/>
          <w:marBottom w:val="0"/>
          <w:divBdr>
            <w:top w:val="none" w:sz="0" w:space="0" w:color="auto"/>
            <w:left w:val="none" w:sz="0" w:space="0" w:color="auto"/>
            <w:bottom w:val="none" w:sz="0" w:space="0" w:color="auto"/>
            <w:right w:val="none" w:sz="0" w:space="0" w:color="auto"/>
          </w:divBdr>
        </w:div>
      </w:divsChild>
    </w:div>
    <w:div w:id="273289605">
      <w:bodyDiv w:val="1"/>
      <w:marLeft w:val="0"/>
      <w:marRight w:val="0"/>
      <w:marTop w:val="0"/>
      <w:marBottom w:val="0"/>
      <w:divBdr>
        <w:top w:val="none" w:sz="0" w:space="0" w:color="auto"/>
        <w:left w:val="none" w:sz="0" w:space="0" w:color="auto"/>
        <w:bottom w:val="none" w:sz="0" w:space="0" w:color="auto"/>
        <w:right w:val="none" w:sz="0" w:space="0" w:color="auto"/>
      </w:divBdr>
      <w:divsChild>
        <w:div w:id="847447401">
          <w:marLeft w:val="0"/>
          <w:marRight w:val="0"/>
          <w:marTop w:val="240"/>
          <w:marBottom w:val="240"/>
          <w:divBdr>
            <w:top w:val="none" w:sz="0" w:space="0" w:color="auto"/>
            <w:left w:val="none" w:sz="0" w:space="0" w:color="auto"/>
            <w:bottom w:val="none" w:sz="0" w:space="0" w:color="auto"/>
            <w:right w:val="none" w:sz="0" w:space="0" w:color="auto"/>
          </w:divBdr>
        </w:div>
        <w:div w:id="427313114">
          <w:marLeft w:val="0"/>
          <w:marRight w:val="0"/>
          <w:marTop w:val="240"/>
          <w:marBottom w:val="240"/>
          <w:divBdr>
            <w:top w:val="none" w:sz="0" w:space="0" w:color="auto"/>
            <w:left w:val="none" w:sz="0" w:space="0" w:color="auto"/>
            <w:bottom w:val="none" w:sz="0" w:space="0" w:color="auto"/>
            <w:right w:val="none" w:sz="0" w:space="0" w:color="auto"/>
          </w:divBdr>
        </w:div>
        <w:div w:id="29426126">
          <w:marLeft w:val="0"/>
          <w:marRight w:val="0"/>
          <w:marTop w:val="240"/>
          <w:marBottom w:val="240"/>
          <w:divBdr>
            <w:top w:val="none" w:sz="0" w:space="0" w:color="auto"/>
            <w:left w:val="none" w:sz="0" w:space="0" w:color="auto"/>
            <w:bottom w:val="none" w:sz="0" w:space="0" w:color="auto"/>
            <w:right w:val="none" w:sz="0" w:space="0" w:color="auto"/>
          </w:divBdr>
        </w:div>
        <w:div w:id="1185289258">
          <w:marLeft w:val="0"/>
          <w:marRight w:val="0"/>
          <w:marTop w:val="240"/>
          <w:marBottom w:val="240"/>
          <w:divBdr>
            <w:top w:val="none" w:sz="0" w:space="0" w:color="auto"/>
            <w:left w:val="none" w:sz="0" w:space="0" w:color="auto"/>
            <w:bottom w:val="none" w:sz="0" w:space="0" w:color="auto"/>
            <w:right w:val="none" w:sz="0" w:space="0" w:color="auto"/>
          </w:divBdr>
        </w:div>
        <w:div w:id="381104372">
          <w:marLeft w:val="0"/>
          <w:marRight w:val="0"/>
          <w:marTop w:val="240"/>
          <w:marBottom w:val="240"/>
          <w:divBdr>
            <w:top w:val="none" w:sz="0" w:space="0" w:color="auto"/>
            <w:left w:val="none" w:sz="0" w:space="0" w:color="auto"/>
            <w:bottom w:val="none" w:sz="0" w:space="0" w:color="auto"/>
            <w:right w:val="none" w:sz="0" w:space="0" w:color="auto"/>
          </w:divBdr>
        </w:div>
        <w:div w:id="224415148">
          <w:marLeft w:val="0"/>
          <w:marRight w:val="0"/>
          <w:marTop w:val="240"/>
          <w:marBottom w:val="240"/>
          <w:divBdr>
            <w:top w:val="none" w:sz="0" w:space="0" w:color="auto"/>
            <w:left w:val="none" w:sz="0" w:space="0" w:color="auto"/>
            <w:bottom w:val="none" w:sz="0" w:space="0" w:color="auto"/>
            <w:right w:val="none" w:sz="0" w:space="0" w:color="auto"/>
          </w:divBdr>
        </w:div>
        <w:div w:id="1832483395">
          <w:marLeft w:val="0"/>
          <w:marRight w:val="0"/>
          <w:marTop w:val="240"/>
          <w:marBottom w:val="240"/>
          <w:divBdr>
            <w:top w:val="none" w:sz="0" w:space="0" w:color="auto"/>
            <w:left w:val="none" w:sz="0" w:space="0" w:color="auto"/>
            <w:bottom w:val="none" w:sz="0" w:space="0" w:color="auto"/>
            <w:right w:val="none" w:sz="0" w:space="0" w:color="auto"/>
          </w:divBdr>
        </w:div>
      </w:divsChild>
    </w:div>
    <w:div w:id="332611481">
      <w:bodyDiv w:val="1"/>
      <w:marLeft w:val="0"/>
      <w:marRight w:val="0"/>
      <w:marTop w:val="0"/>
      <w:marBottom w:val="0"/>
      <w:divBdr>
        <w:top w:val="none" w:sz="0" w:space="0" w:color="auto"/>
        <w:left w:val="none" w:sz="0" w:space="0" w:color="auto"/>
        <w:bottom w:val="none" w:sz="0" w:space="0" w:color="auto"/>
        <w:right w:val="none" w:sz="0" w:space="0" w:color="auto"/>
      </w:divBdr>
      <w:divsChild>
        <w:div w:id="1475871251">
          <w:marLeft w:val="0"/>
          <w:marRight w:val="0"/>
          <w:marTop w:val="240"/>
          <w:marBottom w:val="240"/>
          <w:divBdr>
            <w:top w:val="none" w:sz="0" w:space="0" w:color="auto"/>
            <w:left w:val="none" w:sz="0" w:space="0" w:color="auto"/>
            <w:bottom w:val="none" w:sz="0" w:space="0" w:color="auto"/>
            <w:right w:val="none" w:sz="0" w:space="0" w:color="auto"/>
          </w:divBdr>
        </w:div>
        <w:div w:id="524556655">
          <w:marLeft w:val="0"/>
          <w:marRight w:val="0"/>
          <w:marTop w:val="240"/>
          <w:marBottom w:val="240"/>
          <w:divBdr>
            <w:top w:val="none" w:sz="0" w:space="0" w:color="auto"/>
            <w:left w:val="none" w:sz="0" w:space="0" w:color="auto"/>
            <w:bottom w:val="none" w:sz="0" w:space="0" w:color="auto"/>
            <w:right w:val="none" w:sz="0" w:space="0" w:color="auto"/>
          </w:divBdr>
        </w:div>
        <w:div w:id="1060061325">
          <w:marLeft w:val="0"/>
          <w:marRight w:val="0"/>
          <w:marTop w:val="240"/>
          <w:marBottom w:val="240"/>
          <w:divBdr>
            <w:top w:val="none" w:sz="0" w:space="0" w:color="auto"/>
            <w:left w:val="none" w:sz="0" w:space="0" w:color="auto"/>
            <w:bottom w:val="none" w:sz="0" w:space="0" w:color="auto"/>
            <w:right w:val="none" w:sz="0" w:space="0" w:color="auto"/>
          </w:divBdr>
        </w:div>
        <w:div w:id="2042584479">
          <w:marLeft w:val="0"/>
          <w:marRight w:val="0"/>
          <w:marTop w:val="240"/>
          <w:marBottom w:val="240"/>
          <w:divBdr>
            <w:top w:val="none" w:sz="0" w:space="0" w:color="auto"/>
            <w:left w:val="none" w:sz="0" w:space="0" w:color="auto"/>
            <w:bottom w:val="none" w:sz="0" w:space="0" w:color="auto"/>
            <w:right w:val="none" w:sz="0" w:space="0" w:color="auto"/>
          </w:divBdr>
        </w:div>
        <w:div w:id="938946159">
          <w:marLeft w:val="0"/>
          <w:marRight w:val="0"/>
          <w:marTop w:val="240"/>
          <w:marBottom w:val="240"/>
          <w:divBdr>
            <w:top w:val="none" w:sz="0" w:space="0" w:color="auto"/>
            <w:left w:val="none" w:sz="0" w:space="0" w:color="auto"/>
            <w:bottom w:val="none" w:sz="0" w:space="0" w:color="auto"/>
            <w:right w:val="none" w:sz="0" w:space="0" w:color="auto"/>
          </w:divBdr>
        </w:div>
        <w:div w:id="1851873442">
          <w:marLeft w:val="0"/>
          <w:marRight w:val="0"/>
          <w:marTop w:val="240"/>
          <w:marBottom w:val="240"/>
          <w:divBdr>
            <w:top w:val="none" w:sz="0" w:space="0" w:color="auto"/>
            <w:left w:val="none" w:sz="0" w:space="0" w:color="auto"/>
            <w:bottom w:val="none" w:sz="0" w:space="0" w:color="auto"/>
            <w:right w:val="none" w:sz="0" w:space="0" w:color="auto"/>
          </w:divBdr>
        </w:div>
        <w:div w:id="1898203355">
          <w:marLeft w:val="0"/>
          <w:marRight w:val="0"/>
          <w:marTop w:val="240"/>
          <w:marBottom w:val="240"/>
          <w:divBdr>
            <w:top w:val="none" w:sz="0" w:space="0" w:color="auto"/>
            <w:left w:val="none" w:sz="0" w:space="0" w:color="auto"/>
            <w:bottom w:val="none" w:sz="0" w:space="0" w:color="auto"/>
            <w:right w:val="none" w:sz="0" w:space="0" w:color="auto"/>
          </w:divBdr>
        </w:div>
      </w:divsChild>
    </w:div>
    <w:div w:id="691615145">
      <w:bodyDiv w:val="1"/>
      <w:marLeft w:val="0"/>
      <w:marRight w:val="0"/>
      <w:marTop w:val="0"/>
      <w:marBottom w:val="0"/>
      <w:divBdr>
        <w:top w:val="none" w:sz="0" w:space="0" w:color="auto"/>
        <w:left w:val="none" w:sz="0" w:space="0" w:color="auto"/>
        <w:bottom w:val="none" w:sz="0" w:space="0" w:color="auto"/>
        <w:right w:val="none" w:sz="0" w:space="0" w:color="auto"/>
      </w:divBdr>
    </w:div>
    <w:div w:id="923535740">
      <w:bodyDiv w:val="1"/>
      <w:marLeft w:val="0"/>
      <w:marRight w:val="0"/>
      <w:marTop w:val="0"/>
      <w:marBottom w:val="0"/>
      <w:divBdr>
        <w:top w:val="none" w:sz="0" w:space="0" w:color="auto"/>
        <w:left w:val="none" w:sz="0" w:space="0" w:color="auto"/>
        <w:bottom w:val="none" w:sz="0" w:space="0" w:color="auto"/>
        <w:right w:val="none" w:sz="0" w:space="0" w:color="auto"/>
      </w:divBdr>
    </w:div>
    <w:div w:id="1075081121">
      <w:bodyDiv w:val="1"/>
      <w:marLeft w:val="0"/>
      <w:marRight w:val="0"/>
      <w:marTop w:val="0"/>
      <w:marBottom w:val="0"/>
      <w:divBdr>
        <w:top w:val="none" w:sz="0" w:space="0" w:color="auto"/>
        <w:left w:val="none" w:sz="0" w:space="0" w:color="auto"/>
        <w:bottom w:val="none" w:sz="0" w:space="0" w:color="auto"/>
        <w:right w:val="none" w:sz="0" w:space="0" w:color="auto"/>
      </w:divBdr>
    </w:div>
    <w:div w:id="1112549928">
      <w:bodyDiv w:val="1"/>
      <w:marLeft w:val="0"/>
      <w:marRight w:val="0"/>
      <w:marTop w:val="0"/>
      <w:marBottom w:val="0"/>
      <w:divBdr>
        <w:top w:val="none" w:sz="0" w:space="0" w:color="auto"/>
        <w:left w:val="none" w:sz="0" w:space="0" w:color="auto"/>
        <w:bottom w:val="none" w:sz="0" w:space="0" w:color="auto"/>
        <w:right w:val="none" w:sz="0" w:space="0" w:color="auto"/>
      </w:divBdr>
    </w:div>
    <w:div w:id="1154028071">
      <w:bodyDiv w:val="1"/>
      <w:marLeft w:val="0"/>
      <w:marRight w:val="0"/>
      <w:marTop w:val="0"/>
      <w:marBottom w:val="0"/>
      <w:divBdr>
        <w:top w:val="none" w:sz="0" w:space="0" w:color="auto"/>
        <w:left w:val="none" w:sz="0" w:space="0" w:color="auto"/>
        <w:bottom w:val="none" w:sz="0" w:space="0" w:color="auto"/>
        <w:right w:val="none" w:sz="0" w:space="0" w:color="auto"/>
      </w:divBdr>
    </w:div>
    <w:div w:id="1185822838">
      <w:bodyDiv w:val="1"/>
      <w:marLeft w:val="0"/>
      <w:marRight w:val="0"/>
      <w:marTop w:val="0"/>
      <w:marBottom w:val="0"/>
      <w:divBdr>
        <w:top w:val="none" w:sz="0" w:space="0" w:color="auto"/>
        <w:left w:val="none" w:sz="0" w:space="0" w:color="auto"/>
        <w:bottom w:val="none" w:sz="0" w:space="0" w:color="auto"/>
        <w:right w:val="none" w:sz="0" w:space="0" w:color="auto"/>
      </w:divBdr>
    </w:div>
    <w:div w:id="1238400585">
      <w:bodyDiv w:val="1"/>
      <w:marLeft w:val="0"/>
      <w:marRight w:val="0"/>
      <w:marTop w:val="0"/>
      <w:marBottom w:val="0"/>
      <w:divBdr>
        <w:top w:val="none" w:sz="0" w:space="0" w:color="auto"/>
        <w:left w:val="none" w:sz="0" w:space="0" w:color="auto"/>
        <w:bottom w:val="none" w:sz="0" w:space="0" w:color="auto"/>
        <w:right w:val="none" w:sz="0" w:space="0" w:color="auto"/>
      </w:divBdr>
    </w:div>
    <w:div w:id="1295133285">
      <w:bodyDiv w:val="1"/>
      <w:marLeft w:val="0"/>
      <w:marRight w:val="0"/>
      <w:marTop w:val="0"/>
      <w:marBottom w:val="0"/>
      <w:divBdr>
        <w:top w:val="none" w:sz="0" w:space="0" w:color="auto"/>
        <w:left w:val="none" w:sz="0" w:space="0" w:color="auto"/>
        <w:bottom w:val="none" w:sz="0" w:space="0" w:color="auto"/>
        <w:right w:val="none" w:sz="0" w:space="0" w:color="auto"/>
      </w:divBdr>
    </w:div>
    <w:div w:id="1429813561">
      <w:bodyDiv w:val="1"/>
      <w:marLeft w:val="0"/>
      <w:marRight w:val="0"/>
      <w:marTop w:val="0"/>
      <w:marBottom w:val="0"/>
      <w:divBdr>
        <w:top w:val="none" w:sz="0" w:space="0" w:color="auto"/>
        <w:left w:val="none" w:sz="0" w:space="0" w:color="auto"/>
        <w:bottom w:val="none" w:sz="0" w:space="0" w:color="auto"/>
        <w:right w:val="none" w:sz="0" w:space="0" w:color="auto"/>
      </w:divBdr>
    </w:div>
    <w:div w:id="161443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2497E47E4F5C4ABEBE51AB155CE901" ma:contentTypeVersion="24" ma:contentTypeDescription="Crear nuevo documento." ma:contentTypeScope="" ma:versionID="2d65c18b25974bc7e765965559e3ceff">
  <xsd:schema xmlns:xsd="http://www.w3.org/2001/XMLSchema" xmlns:xs="http://www.w3.org/2001/XMLSchema" xmlns:p="http://schemas.microsoft.com/office/2006/metadata/properties" xmlns:ns1="http://schemas.microsoft.com/sharepoint/v3" xmlns:ns2="15cfaad4-c120-4118-8960-0199095d47a5" xmlns:ns3="5faecc03-38f6-4294-b3f9-cb44766b959a" targetNamespace="http://schemas.microsoft.com/office/2006/metadata/properties" ma:root="true" ma:fieldsID="f51b6cac82e51211c21f16a6dd822fa3" ns1:_="" ns2:_="" ns3:_="">
    <xsd:import namespace="http://schemas.microsoft.com/sharepoint/v3"/>
    <xsd:import namespace="15cfaad4-c120-4118-8960-0199095d47a5"/>
    <xsd:import namespace="5faecc03-38f6-4294-b3f9-cb44766b95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AverageRating" minOccurs="0"/>
                <xsd:element ref="ns1:RatingCount" minOccurs="0"/>
                <xsd:element ref="ns1:RatedBy" minOccurs="0"/>
                <xsd:element ref="ns1:Ratings" minOccurs="0"/>
                <xsd:element ref="ns1:LikesCount" minOccurs="0"/>
                <xsd:element ref="ns1:LikedBy" minOccurs="0"/>
                <xsd:element ref="ns3:Comentarios" minOccurs="0"/>
                <xsd:element ref="ns3:MediaServiceAutoKeyPoints" minOccurs="0"/>
                <xsd:element ref="ns3:MediaServiceKeyPoints" minOccurs="0"/>
                <xsd:element ref="ns3:MediaServiceSearchPropertie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Clasificación (0-5)" ma:decimals="2" ma:description="Valor promedio de todas las clasificaciones que se han enviado" ma:internalName="AverageRating" ma:readOnly="true">
      <xsd:simpleType>
        <xsd:restriction base="dms:Number"/>
      </xsd:simpleType>
    </xsd:element>
    <xsd:element name="RatingCount" ma:index="13" nillable="true" ma:displayName="Número de clasificaciones" ma:decimals="0" ma:description="Número de clasificaciones enviado" ma:internalName="RatingCount" ma:readOnly="true">
      <xsd:simpleType>
        <xsd:restriction base="dms:Number"/>
      </xsd:simpleType>
    </xsd:element>
    <xsd:element name="RatedBy" ma:index="14"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Valoraciones de usuario" ma:description="Valoraciones de usuario para el elemento" ma:hidden="true" ma:internalName="Ratings">
      <xsd:simpleType>
        <xsd:restriction base="dms:Note"/>
      </xsd:simpleType>
    </xsd:element>
    <xsd:element name="LikesCount" ma:index="16" nillable="true" ma:displayName="Número de Me gusta" ma:internalName="LikesCount">
      <xsd:simpleType>
        <xsd:restriction base="dms:Unknown"/>
      </xsd:simpleType>
    </xsd:element>
    <xsd:element name="LikedBy" ma:index="17"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faad4-c120-4118-8960-0199095d47a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cf9cd748-2e6a-41f8-b614-2c80eea8792f}" ma:internalName="TaxCatchAll" ma:showField="CatchAllData" ma:web="15cfaad4-c120-4118-8960-0199095d47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aecc03-38f6-4294-b3f9-cb44766b95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entarios" ma:index="18" nillable="true" ma:displayName="Kommentare" ma:description="Kommentare" ma:format="Dropdown" ma:internalName="Comentarios">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d2377782-8597-46f4-84c8-424203398d39"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aecc03-38f6-4294-b3f9-cb44766b959a">
      <Terms xmlns="http://schemas.microsoft.com/office/infopath/2007/PartnerControls"/>
    </lcf76f155ced4ddcb4097134ff3c332f>
    <TaxCatchAll xmlns="15cfaad4-c120-4118-8960-0199095d47a5" xsi:nil="true"/>
    <LikesCount xmlns="http://schemas.microsoft.com/sharepoint/v3">1</LikesCount>
    <Comentarios xmlns="5faecc03-38f6-4294-b3f9-cb44766b959a" xsi:nil="true"/>
    <Ratings xmlns="http://schemas.microsoft.com/sharepoint/v3" xsi:nil="true"/>
    <LikedBy xmlns="http://schemas.microsoft.com/sharepoint/v3">
      <UserInfo>
        <DisplayName>i:0#.f|membership|pburbano@caq.edu.ec</DisplayName>
        <AccountId>36</AccountId>
        <AccountType/>
      </UserInfo>
    </LikedBy>
    <RatedBy xmlns="http://schemas.microsoft.com/sharepoint/v3">
      <UserInfo>
        <DisplayName/>
        <AccountId xsi:nil="true"/>
        <AccountType/>
      </UserInfo>
    </RatedBy>
    <SharedWithUsers xmlns="15cfaad4-c120-4118-8960-0199095d47a5">
      <UserInfo>
        <DisplayName>Andrea Kundt</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358F5-5671-4046-B44A-9C7D62419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cfaad4-c120-4118-8960-0199095d47a5"/>
    <ds:schemaRef ds:uri="5faecc03-38f6-4294-b3f9-cb44766b9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20D41-19F0-4B05-9DEE-0966B7D48242}">
  <ds:schemaRefs>
    <ds:schemaRef ds:uri="http://schemas.microsoft.com/office/2006/metadata/properties"/>
    <ds:schemaRef ds:uri="http://schemas.microsoft.com/office/infopath/2007/PartnerControls"/>
    <ds:schemaRef ds:uri="5faecc03-38f6-4294-b3f9-cb44766b959a"/>
    <ds:schemaRef ds:uri="15cfaad4-c120-4118-8960-0199095d47a5"/>
    <ds:schemaRef ds:uri="http://schemas.microsoft.com/sharepoint/v3"/>
  </ds:schemaRefs>
</ds:datastoreItem>
</file>

<file path=customXml/itemProps3.xml><?xml version="1.0" encoding="utf-8"?>
<ds:datastoreItem xmlns:ds="http://schemas.openxmlformats.org/officeDocument/2006/customXml" ds:itemID="{21F7C8CB-65FD-4FBB-AC9B-3257594AADA2}">
  <ds:schemaRefs>
    <ds:schemaRef ds:uri="http://schemas.microsoft.com/sharepoint/v3/contenttype/forms"/>
  </ds:schemaRefs>
</ds:datastoreItem>
</file>

<file path=customXml/itemProps4.xml><?xml version="1.0" encoding="utf-8"?>
<ds:datastoreItem xmlns:ds="http://schemas.openxmlformats.org/officeDocument/2006/customXml" ds:itemID="{BC144DB2-B053-4090-8CE3-0B2AEB34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818</Words>
  <Characters>4505</Characters>
  <Application>Microsoft Office Word</Application>
  <DocSecurity>0</DocSecurity>
  <Lines>37</Lines>
  <Paragraphs>10</Paragraphs>
  <ScaleCrop>false</ScaleCrop>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Miguel Urbina</dc:creator>
  <cp:keywords/>
  <dc:description/>
  <cp:lastModifiedBy>Jefe de Comunicación - CAQ</cp:lastModifiedBy>
  <cp:revision>24</cp:revision>
  <dcterms:created xsi:type="dcterms:W3CDTF">2025-07-03T15:14:00Z</dcterms:created>
  <dcterms:modified xsi:type="dcterms:W3CDTF">2025-07-04T13:44:00Z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0x0101008A2497E47E4F5C4ABEBE51AB155CE901</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